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manger et dissouldre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: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laisse reposer deux heures sans le mectre sur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Mectés y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tanvre,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tirés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s'il avoict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desparty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graver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aultrement broye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couvre la lame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tire dessus ce qu'il te plaira.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pour le graver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ros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soict pas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Bonne saulce a colorer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erra merita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charger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 vous vouliés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r. Et ne le laisse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 ternisse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Et aprés qu'il sera bien chargé, bouillés 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chaufés le un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bouttés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smaill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barboille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couvre toute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recuis 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prés mects la tremper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gratte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ce que tu vouldras espargn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la recharge encores un peu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