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eating away and dissolving entirely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Recipe: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rest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putting it on the fire. Put in the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draw it out as if it had been parted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draw on it what you please. Then,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ought not to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mixture to color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gild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as if you wanted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do not let it heat,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tarnish. And after it is well applied,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heat it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gentle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besmear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bring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 kind to heat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it to temper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scratch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