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104r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http://gallica.bnf.fr/ark:/12148/btv1b10500001g/f213.image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eating away and dissolving entirely pure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Recipe: put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common 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into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quafortis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mattras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let it rest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without putting it on the fire. Put in the very thin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draw it out as if it had been parted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ngraving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oarse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or else grind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ith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linseed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blade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quite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polished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let dry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fire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sun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draw on it what you please. Then, to engrave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’s worth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twice as much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oarse salt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about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sal 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ublimate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ought not to be hot.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mixture to color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small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ravel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much of one as of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third part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much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terra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ulphur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 gild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opper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atten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Soften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like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apply it as if you wanted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do not let it heat, so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does not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tarnish. And after it is well applied, boil it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alnut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next heat it a little,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gentle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boutteure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p104r_a5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nameli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Soak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heat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flo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ite wine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then besmear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cover the whole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cornaline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bring the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iolet kind to heat again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put it to temper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hite wine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one 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then scratch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leave the part you want to keep on it, then lay on some more on top again.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