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masles ont la coquille renversée au bout vers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ont la coquille de dessoubs le ventre encochée tout du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depuys la queue jusques à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teste. Et les femelles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 coquille revirée vers la queue, ne les cocheure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Seicher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ne secheroient pas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on n'y mectoit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couleurs deulx foys posées sont d'elles mesmes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grossieres si elles ne sont conduictes.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on paint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muraille.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Jardinier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hanter en escusson, il fault prendre de la nouvelle 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l'abre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veulx hanter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faict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l'année mesme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couper une branche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laquelle tu voy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qu'aupr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raci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naissance des foeilles,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y aye des petits boutons qu'on appelle oeillets, qui sont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germes. Il fault dextrem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,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 bien tranchant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couper en forme d'escusson une petite portion de peau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contient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oeillet ou germe avecq la foeille, ainsy marqué B.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plusto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fais diligement dans le bois tendre,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qui est 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sabe, sur lequel tu veulx hanter, deulx traits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coupés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color w:val="000000"/>
          <w:rtl w:val="0"/>
        </w:rPr>
        <w:t xml:space="preserve">, puys fais au milieu une fente ainsy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https://drive.google.com/open?id=0B9-oNrvWdlO5T1FZYTdOT1U4Qzg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. Separe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l'escorce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l'ouvre par la fente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milieu, et y ayant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logé ton escuson de sorte qu'il n'en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rien dehors que le germe, lie le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l'envelope tout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brin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filasse bien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en façon qu'il n'y aye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descouvert que la foeille, qui dans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donner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indice si l'escusson doibt prendre, selon qu'elle sera verte.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hante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color w:val="000000"/>
          <w:rtl w:val="0"/>
        </w:rPr>
        <w:t xml:space="preserve">uys le deslie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l'escorce,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droict le germe,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 relie tout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non pas si fort qu'auparava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y a quelque mise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croissance, laisse luy lieu pour sortir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 trois ou</w:t>
      </w:r>
      <w:r w:rsidDel="00000000" w:rsidR="00000000" w:rsidRPr="00000000">
        <w:rPr>
          <w:color w:val="000000"/>
          <w:rtl w:val="0"/>
        </w:rPr>
        <w:t xml:space="preserve"> 4</w:t>
      </w:r>
      <w:r w:rsidDel="00000000" w:rsidR="00000000" w:rsidRPr="00000000">
        <w:rPr>
          <w:color w:val="000000"/>
          <w:rtl w:val="0"/>
        </w:rPr>
        <w:t xml:space="preserve"> fois.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https://drive.google.com/open?id=0B9-oNrvWdlO5UWpzdGVweGVvQTg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T1FZYTdOT1U4Q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