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u’il </w:t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que les arbres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sabe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abres de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ur,</w:t>
      </w:r>
      <w:r w:rsidDel="00000000" w:rsidR="00000000" w:rsidRPr="00000000">
        <w:rPr>
          <w:color w:val="000000"/>
          <w:rtl w:val="0"/>
        </w:rPr>
        <w:t xml:space="preserve"> destrempé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quelqu'un attaché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qu'il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