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Faire courre 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ondu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qui lentretiene en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ladoulcist bien mays pourcequil sen va en fumee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 Mesles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vouldres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pourres trouver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li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cela lentretena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 il viendra net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leschaufe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doibt estre du bon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a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cru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va en exalation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mays en 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gardes car sils sont vifs ilz se maigrisent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sils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ecs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morts ilz se flestrissent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prens le cru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nest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 Un signe de celuy qui aproche de la perfection est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a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quil endure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+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18:54:19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 whether this refers to titular insertion or this marginal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