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&lt;id&gt;p107v_1&lt;/id&gt;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servent quune foys pourceques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bsinthe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ilz les fault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il les fault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c_107v_01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les choses deulx foys recuites se dissolvent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ne pourroys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despouill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ouvrage sans danger de le gaster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blanc et a lustre comme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c_107v_02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 en longues pieces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frangible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lanugineulx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Celuy qui est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meilleur de la qualite susdicte saporte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du coste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pile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se subtilie dadvantage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fault penser de le subtilier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il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quil ny passeroit pas Cest luy par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filaments mollets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tres subtils qui donne liaison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dune facon bien plus excellente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tondure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 </w:t>
      </w:r>
      <w:r w:rsidDel="00000000" w:rsidR="00000000" w:rsidRPr="00000000">
        <w:rPr>
          <w:color w:val="000000"/>
          <w:rtl w:val="0"/>
        </w:rPr>
        <w:t xml:space="preserve">de grands ouvraiges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Car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ondure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brusle et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resiste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entourner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jectes dessus les choses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liquide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2"/>
      <w:r w:rsidDel="00000000" w:rsidR="00000000" w:rsidRPr="00000000">
        <w:rPr>
          <w:b w:val="0"/>
          <w:color w:val="000000"/>
          <w:rtl w:val="0"/>
        </w:rPr>
        <w:t xml:space="preserve">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&lt;comm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ent&gt;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c_107v_03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battue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3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c_107v_04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&lt;/comment&gt;&lt;la&gt;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rchanum omnibus fere reconditum est in re fusoria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4"/>
      <w:r w:rsidDel="00000000" w:rsidR="00000000" w:rsidRPr="00000000">
        <w:rPr>
          <w:color w:val="000000"/>
          <w:rtl w:val="0"/>
        </w:rPr>
        <w:t xml:space="preserve">v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c_107v_05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idelicet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res exprimenda formis sive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sit sive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ucerta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5"/>
      <w:r w:rsidDel="00000000" w:rsidR="00000000" w:rsidRPr="00000000">
        <w:rPr>
          <w:strike w:val="0"/>
          <w:color w:val="000000"/>
          <w:rtl w:val="0"/>
        </w:rPr>
        <w:t xml:space="preserve">i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c_107v_06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inting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inmergatur primum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spiritum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aprime rectificatum, deinde pulvere composito aspergatur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sive illinatur </w:t>
      </w:r>
      <w:commentRangeStart w:id="6"/>
      <w:r w:rsidDel="00000000" w:rsidR="00000000" w:rsidRPr="00000000">
        <w:rPr>
          <w:color w:val="000000"/>
          <w:rtl w:val="0"/>
        </w:rPr>
        <w:t xml:space="preserve">(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c_107v_07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si pulvis in formam pultis redactus sit 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veulx mouler creux il fault que le noyau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matiere Et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color w:val="000000"/>
          <w:rtl w:val="0"/>
        </w:rPr>
        <w:t xml:space="preserve"> est recourbe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replie Il fault fayre le noyau de plusieurs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ssaye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 </w:t>
      </w:r>
      <w:r w:rsidDel="00000000" w:rsidR="00000000" w:rsidRPr="00000000">
        <w:rPr>
          <w:color w:val="000000"/>
          <w:rtl w:val="0"/>
        </w:rPr>
        <w:t xml:space="preserve">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sera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manger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dissouldre ce qui sera dans 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</w:t>
      </w:r>
      <w:r w:rsidDel="00000000" w:rsidR="00000000" w:rsidRPr="00000000">
        <w:rPr>
          <w:rtl w:val="0"/>
        </w:rPr>
        <w:t xml:space="preserve">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cognois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pas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 Ne soicts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curieulx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observateur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icy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ny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ecties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diminues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amollist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doulceur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ne le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laisse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lont subtilie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nempesche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nettete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retient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rouget il en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ferme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3" w:date="2016-06-16T21:28:10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inkblot</w:t>
      </w:r>
    </w:p>
  </w:comment>
  <w:comment w:author="Marc Smith" w:id="0" w:date="2014-08-14T20:43:02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(repetition)</w:t>
      </w:r>
    </w:p>
  </w:comment>
  <w:comment w:author="J KR" w:id="6" w:date="2016-06-16T21:29:13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parenthesis is not closed</w:t>
      </w:r>
    </w:p>
  </w:comment>
  <w:comment w:author="Marc Smith" w:id="4" w:date="2014-08-14T21:02:00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over: ut (same meaning)</w:t>
      </w:r>
    </w:p>
  </w:comment>
  <w:comment w:author="Marc Smith" w:id="1" w:date="2014-08-14T20:44:37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Marc Smith" w:id="5" w:date="2014-08-14T20:59:54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Hesitation over choice of Latin word</w:t>
      </w:r>
    </w:p>
  </w:comment>
  <w:comment w:author="Celine Camps" w:id="2" w:date="2018-03-14T13:04:52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defined as "ardille" (see fol. 112v)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