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http://gallica.bnf.fr/ark:/12148/btv1b10500001g/f220.image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&lt;id&gt;p107v_1&lt;/id&gt;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&lt;tl&gt;</w:t>
      </w:r>
      <w:commentRangeStart w:id="0"/>
      <w:r w:rsidDel="00000000" w:rsidR="00000000" w:rsidRPr="00000000">
        <w:rPr>
          <w:rFonts w:ascii="Arial" w:cs="Arial" w:eastAsia="Arial" w:hAnsi="Arial"/>
          <w:color w:val="000000"/>
          <w:sz w:val="22"/>
          <w:szCs w:val="22"/>
          <w:rtl w:val="0"/>
        </w:rPr>
        <w:t xml:space="preserve">M</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ca</w:t>
      </w:r>
      <w:r w:rsidDel="00000000" w:rsidR="00000000" w:rsidRPr="00000000">
        <w:rPr>
          <w:rtl w:val="0"/>
        </w:rPr>
        <w:t xml:space="preserve">n only be used once </w:t>
      </w:r>
      <w:r w:rsidDel="00000000" w:rsidR="00000000" w:rsidRPr="00000000">
        <w:rPr>
          <w:rFonts w:ascii="Arial" w:cs="Arial" w:eastAsia="Arial" w:hAnsi="Arial"/>
          <w:color w:val="000000"/>
          <w:sz w:val="22"/>
          <w:szCs w:val="22"/>
          <w:rtl w:val="0"/>
        </w:rPr>
        <w:t xml:space="preserve">for fine things, like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ormwood</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others</w:t>
      </w:r>
      <w:r w:rsidDel="00000000" w:rsidR="00000000" w:rsidRPr="00000000">
        <w:rPr>
          <w:rFonts w:ascii="Arial" w:cs="Arial" w:eastAsia="Arial" w:hAnsi="Arial"/>
          <w:color w:val="000000"/>
          <w:sz w:val="22"/>
          <w:szCs w:val="22"/>
          <w:rtl w:val="0"/>
        </w:rPr>
        <w:t xml:space="preserve">, one needs to break them, but before one needs to dip the</w:t>
      </w:r>
      <w:r w:rsidDel="00000000" w:rsidR="00000000" w:rsidRPr="00000000">
        <w:rPr>
          <w:rtl w:val="0"/>
        </w:rPr>
        <w:t xml:space="preserve">m well </w:t>
      </w:r>
      <w:r w:rsidDel="00000000" w:rsidR="00000000" w:rsidRPr="00000000">
        <w:rPr>
          <w:rFonts w:ascii="Arial" w:cs="Arial" w:eastAsia="Arial" w:hAnsi="Arial"/>
          <w:color w:val="000000"/>
          <w:sz w:val="22"/>
          <w:szCs w:val="22"/>
          <w:rtl w:val="0"/>
        </w:rPr>
        <w:t xml:space="preserve">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 which the twice reheated things dissolve easily</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w:t>
      </w:r>
      <w:r w:rsidDel="00000000" w:rsidR="00000000" w:rsidRPr="00000000">
        <w:rPr>
          <w:rtl w:val="0"/>
        </w:rPr>
        <w:t xml:space="preserve">, you would not be 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release your work without danger of spoiling it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&lt;m&gt;&lt;df&gt;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b w:val="0"/>
          <w:color w:val="0000ff"/>
          <w:sz w:val="18"/>
          <w:szCs w:val="18"/>
          <w:rtl w:val="0"/>
        </w:rPr>
        <w:t xml:space="preserve">&lt;fr&gt;</w:t>
      </w:r>
      <w:commentRangeStart w:id="1"/>
      <w:r w:rsidDel="00000000" w:rsidR="00000000" w:rsidRPr="00000000">
        <w:rPr>
          <w:rtl w:val="0"/>
        </w:rPr>
        <w:t xml:space="preserve">a</w:t>
      </w:r>
      <w:commentRangeEnd w:id="1"/>
      <w:r w:rsidDel="00000000" w:rsidR="00000000" w:rsidRPr="00000000">
        <w:commentReference w:id="1"/>
      </w:r>
      <w:r w:rsidDel="00000000" w:rsidR="00000000" w:rsidRPr="00000000">
        <w:rPr>
          <w:rtl w:val="0"/>
        </w:rPr>
        <w:t xml:space="preserve">lum de plume</w:t>
      </w:r>
      <w:r w:rsidDel="00000000" w:rsidR="00000000" w:rsidRPr="00000000">
        <w:rPr>
          <w:rFonts w:ascii="Courier New" w:cs="Courier New" w:eastAsia="Courier New" w:hAnsi="Courier New"/>
          <w:color w:val="0000ff"/>
          <w:sz w:val="18"/>
          <w:szCs w:val="18"/>
          <w:rtl w:val="0"/>
        </w:rPr>
        <w:t xml:space="preserve">&lt;/fr&gt;&lt;/df&gt;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white and as </w:t>
      </w:r>
      <w:r w:rsidDel="00000000" w:rsidR="00000000" w:rsidRPr="00000000">
        <w:rPr>
          <w:rtl w:val="0"/>
        </w:rPr>
        <w:t xml:space="preserve">lustrous</w:t>
      </w:r>
      <w:r w:rsidDel="00000000" w:rsidR="00000000" w:rsidRPr="00000000">
        <w:rPr>
          <w:rFonts w:ascii="Arial" w:cs="Arial" w:eastAsia="Arial" w:hAnsi="Arial"/>
          <w:color w:val="000000"/>
          <w:sz w:val="22"/>
          <w:szCs w:val="22"/>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in pieces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is very </w:t>
      </w:r>
      <w:r w:rsidDel="00000000" w:rsidR="00000000" w:rsidRPr="00000000">
        <w:rPr>
          <w:rtl w:val="0"/>
        </w:rPr>
        <w:t xml:space="preserve">breakable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wooly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down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one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so good.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best of the above mentioned quality is brought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near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Rouan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our sand is pestled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is ground further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marble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especially since one cannot think of passing it finely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it is so fat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wooly, that it would not pass through it. It is this, with its small soft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filaments</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tl w:val="0"/>
        </w:rPr>
        <w:t xml:space="preserve"> which </w:t>
      </w:r>
      <w:r w:rsidDel="00000000" w:rsidR="00000000" w:rsidRPr="00000000">
        <w:rPr>
          <w:rFonts w:ascii="Arial" w:cs="Arial" w:eastAsia="Arial" w:hAnsi="Arial"/>
          <w:color w:val="000000"/>
          <w:sz w:val="22"/>
          <w:szCs w:val="22"/>
          <w:rtl w:val="0"/>
        </w:rPr>
        <w:t xml:space="preserve">gives </w:t>
      </w:r>
      <w:r w:rsidDel="00000000" w:rsidR="00000000" w:rsidRPr="00000000">
        <w:rPr>
          <w:rtl w:val="0"/>
        </w:rPr>
        <w:t xml:space="preserve">binding to t</w:t>
      </w:r>
      <w:r w:rsidDel="00000000" w:rsidR="00000000" w:rsidRPr="00000000">
        <w:rPr>
          <w:rFonts w:ascii="Arial" w:cs="Arial" w:eastAsia="Arial" w:hAnsi="Arial"/>
          <w:color w:val="000000"/>
          <w:sz w:val="22"/>
          <w:szCs w:val="22"/>
          <w:rtl w:val="0"/>
        </w:rPr>
        <w:t xml:space="preserve">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tl w:val="0"/>
        </w:rPr>
        <w:t xml:space="preserve">, in a much more excellent way </w:t>
      </w:r>
      <w:r w:rsidDel="00000000" w:rsidR="00000000" w:rsidRPr="00000000">
        <w:rPr>
          <w:rFonts w:ascii="Arial" w:cs="Arial" w:eastAsia="Arial" w:hAnsi="Arial"/>
          <w:color w:val="000000"/>
          <w:sz w:val="22"/>
          <w:szCs w:val="22"/>
          <w:rtl w:val="0"/>
        </w:rPr>
        <w:t xml:space="preserve">than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founder’s earth</w:t>
      </w:r>
      <w:r w:rsidDel="00000000" w:rsidR="00000000" w:rsidRPr="00000000">
        <w:rPr>
          <w:rFonts w:ascii="Arial" w:cs="Arial" w:eastAsia="Arial" w:hAnsi="Arial"/>
          <w:b w:val="0"/>
          <w:color w:val="000000"/>
          <w:sz w:val="22"/>
          <w:szCs w:val="22"/>
          <w:rtl w:val="0"/>
        </w:rPr>
        <w:t xml:space="preserve"> of t</w:t>
      </w:r>
      <w:r w:rsidDel="00000000" w:rsidR="00000000" w:rsidRPr="00000000">
        <w:rPr>
          <w:rFonts w:ascii="Arial" w:cs="Arial" w:eastAsia="Arial" w:hAnsi="Arial"/>
          <w:color w:val="000000"/>
          <w:sz w:val="22"/>
          <w:szCs w:val="22"/>
          <w:rtl w:val="0"/>
        </w:rPr>
        <w:t xml:space="preserve">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w:t>
      </w:r>
      <w:r w:rsidDel="00000000" w:rsidR="00000000" w:rsidRPr="00000000">
        <w:rPr>
          <w:rtl w:val="0"/>
        </w:rPr>
        <w:t xml:space="preserve">ers</w:t>
      </w:r>
      <w:r w:rsidDel="00000000" w:rsidR="00000000" w:rsidRPr="00000000">
        <w:rPr>
          <w:rFonts w:ascii="Arial" w:cs="Arial" w:eastAsia="Arial" w:hAnsi="Arial"/>
          <w:i w:val="0"/>
          <w:color w:val="000000"/>
          <w:sz w:val="22"/>
          <w:szCs w:val="22"/>
          <w:rtl w:val="0"/>
        </w:rPr>
        <w:t xml:space="preserve"> </w:t>
      </w:r>
      <w:r w:rsidDel="00000000" w:rsidR="00000000" w:rsidRPr="00000000">
        <w:rPr>
          <w:rtl w:val="0"/>
        </w:rPr>
        <w:t xml:space="preserve">of great</w:t>
      </w:r>
      <w:r w:rsidDel="00000000" w:rsidR="00000000" w:rsidRPr="00000000">
        <w:rPr>
          <w:rFonts w:ascii="Arial" w:cs="Arial" w:eastAsia="Arial" w:hAnsi="Arial"/>
          <w:color w:val="000000"/>
          <w:sz w:val="22"/>
          <w:szCs w:val="22"/>
          <w:rtl w:val="0"/>
        </w:rPr>
        <w:t xml:space="preserve"> works</w:t>
      </w:r>
      <w:r w:rsidDel="00000000" w:rsidR="00000000" w:rsidRPr="00000000">
        <w:rPr>
          <w:rFonts w:ascii="Courier New" w:cs="Courier New" w:eastAsia="Courier New" w:hAnsi="Courier New"/>
          <w:color w:val="0000ff"/>
          <w:sz w:val="18"/>
          <w:szCs w:val="18"/>
          <w:rtl w:val="0"/>
        </w:rPr>
        <w:t xml:space="preserve">&lt;/pro&gt;&lt;/m&gt;</w:t>
      </w:r>
      <w:r w:rsidDel="00000000" w:rsidR="00000000" w:rsidRPr="00000000">
        <w:rPr>
          <w:rFonts w:ascii="Arial" w:cs="Arial" w:eastAsia="Arial" w:hAnsi="Arial"/>
          <w:color w:val="000000"/>
          <w:sz w:val="22"/>
          <w:szCs w:val="22"/>
          <w:rtl w:val="0"/>
        </w:rPr>
        <w:t xml:space="preserve">, because </w:t>
      </w:r>
      <w:r w:rsidDel="00000000" w:rsidR="00000000" w:rsidRPr="00000000">
        <w:rPr>
          <w:rtl w:val="0"/>
        </w:rPr>
        <w:t xml:space="preserve">this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cloth waste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b</w:t>
      </w:r>
      <w:r w:rsidDel="00000000" w:rsidR="00000000" w:rsidRPr="00000000">
        <w:rPr>
          <w:rFonts w:ascii="Arial" w:cs="Arial" w:eastAsia="Arial" w:hAnsi="Arial"/>
          <w:color w:val="000000"/>
          <w:sz w:val="22"/>
          <w:szCs w:val="22"/>
          <w:rtl w:val="0"/>
        </w:rPr>
        <w:t xml:space="preserve">urns and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Fonts w:ascii="Arial" w:cs="Arial" w:eastAsia="Arial" w:hAnsi="Arial"/>
          <w:b w:val="0"/>
          <w:color w:val="000000"/>
          <w:sz w:val="22"/>
          <w:szCs w:val="22"/>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rFonts w:ascii="Arial" w:cs="Arial" w:eastAsia="Arial" w:hAnsi="Arial"/>
          <w:b w:val="0"/>
          <w:color w:val="000000"/>
          <w:sz w:val="22"/>
          <w:szCs w:val="22"/>
          <w:rtl w:val="0"/>
        </w:rPr>
        <w:t xml:space="preserve"> r</w:t>
      </w:r>
      <w:r w:rsidDel="00000000" w:rsidR="00000000" w:rsidRPr="00000000">
        <w:rPr>
          <w:rFonts w:ascii="Arial" w:cs="Arial" w:eastAsia="Arial" w:hAnsi="Arial"/>
          <w:color w:val="000000"/>
          <w:sz w:val="22"/>
          <w:szCs w:val="22"/>
          <w:rtl w:val="0"/>
        </w:rPr>
        <w:t xml:space="preserve">esists</w:t>
      </w:r>
      <w:r w:rsidDel="00000000" w:rsidR="00000000" w:rsidRPr="00000000">
        <w:rPr>
          <w:rFonts w:ascii="Arial" w:cs="Arial" w:eastAsia="Arial" w:hAnsi="Arial"/>
          <w:color w:val="000000"/>
          <w:sz w:val="22"/>
          <w:szCs w:val="22"/>
          <w:rtl w:val="0"/>
        </w:rPr>
        <w:t xml:space="preserve"> the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enclose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throw onto the things to mold your liquid sand, make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surround with well beaten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rtl w:val="0"/>
        </w:rPr>
        <w:t xml:space="preserve">f</w:t>
      </w:r>
      <w:commentRangeEnd w:id="2"/>
      <w:r w:rsidDel="00000000" w:rsidR="00000000" w:rsidRPr="00000000">
        <w:commentReference w:id="2"/>
      </w:r>
      <w:r w:rsidDel="00000000" w:rsidR="00000000" w:rsidRPr="00000000">
        <w:rPr>
          <w:rtl w:val="0"/>
        </w:rPr>
        <w:t xml:space="preserve">at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Archanum omnibus fere reconditum est in re fusoria,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idelicet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 res exprimenda formis,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sit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nimal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ucerta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inting</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inmergatur primum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ini spiritum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aprime rectificatum, deinde pulvere composito aspergatur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sive illinatur (si pulvis in formam pultis redactus sit, ut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Arial" w:cs="Arial" w:eastAsia="Arial" w:hAnsi="Arial"/>
          <w:color w:val="000000"/>
          <w:sz w:val="22"/>
          <w:szCs w:val="22"/>
          <w:rtl w:val="0"/>
        </w:rPr>
        <w:t xml:space="preserve">assolet</w:t>
      </w:r>
      <w:r w:rsidDel="00000000" w:rsidR="00000000" w:rsidRPr="00000000">
        <w:rPr>
          <w:rFonts w:ascii="Arial" w:cs="Arial" w:eastAsia="Arial" w:hAnsi="Arial"/>
          <w:color w:val="000000"/>
          <w:sz w:val="22"/>
          <w:szCs w:val="22"/>
          <w:rtl w:val="0"/>
        </w:rPr>
        <w:t xml:space="preserve">&lt;sup&gt;)&lt;/sup&gt;</w:t>
      </w:r>
      <w:commentRangeStart w:id="3"/>
      <w:r w:rsidDel="00000000" w:rsidR="00000000" w:rsidRPr="00000000">
        <w:rPr>
          <w:rFonts w:ascii="Arial" w:cs="Arial" w:eastAsia="Arial" w:hAnsi="Arial"/>
          <w:color w:val="000000"/>
          <w:sz w:val="22"/>
          <w:szCs w:val="22"/>
          <w:rtl w:val="0"/>
        </w:rPr>
        <w:t xml:space="preserv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want to mold hollow, it is necessary that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be of the sa</w:t>
      </w:r>
      <w:r w:rsidDel="00000000" w:rsidR="00000000" w:rsidRPr="00000000">
        <w:rPr>
          <w:rtl w:val="0"/>
        </w:rPr>
        <w:t xml:space="preserve">me substance. And</w:t>
      </w:r>
      <w:r w:rsidDel="00000000" w:rsidR="00000000" w:rsidRPr="00000000">
        <w:rPr>
          <w:rFonts w:ascii="Arial" w:cs="Arial" w:eastAsia="Arial" w:hAnsi="Arial"/>
          <w:color w:val="000000"/>
          <w:sz w:val="22"/>
          <w:szCs w:val="22"/>
          <w:rtl w:val="0"/>
        </w:rPr>
        <w:t xml:space="preserv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color w:val="000000"/>
          <w:sz w:val="22"/>
          <w:szCs w:val="22"/>
          <w:rtl w:val="0"/>
        </w:rPr>
        <w:t xml:space="preserve">r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curved or folded, one </w:t>
      </w:r>
      <w:r w:rsidDel="00000000" w:rsidR="00000000" w:rsidRPr="00000000">
        <w:rPr>
          <w:rtl w:val="0"/>
        </w:rPr>
        <w:t xml:space="preserve">ought to make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several pieces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to see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if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distilled </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s app</w:t>
      </w:r>
      <w:r w:rsidDel="00000000" w:rsidR="00000000" w:rsidRPr="00000000">
        <w:rPr>
          <w:rtl w:val="0"/>
        </w:rPr>
        <w:t xml:space="preserve">ropriate for eating away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dissolving what will be in the animal</w:t>
      </w:r>
      <w:r w:rsidDel="00000000" w:rsidR="00000000" w:rsidRPr="00000000">
        <w:rPr>
          <w:rtl w:val="0"/>
        </w:rPr>
        <w:t xml:space="preserve"> molded hollow</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is not strong enough to with</w:t>
      </w:r>
      <w:r w:rsidDel="00000000" w:rsidR="00000000" w:rsidRPr="00000000">
        <w:rPr>
          <w:rtl w:val="0"/>
        </w:rPr>
        <w:t xml:space="preserve">stand the fire without breaking</w:t>
      </w:r>
      <w:r w:rsidDel="00000000" w:rsidR="00000000" w:rsidRPr="00000000">
        <w:rPr>
          <w:rFonts w:ascii="Arial" w:cs="Arial" w:eastAsia="Arial" w:hAnsi="Arial"/>
          <w:color w:val="000000"/>
          <w:sz w:val="22"/>
          <w:szCs w:val="22"/>
          <w:rtl w:val="0"/>
        </w:rPr>
        <w:t xml:space="preserve">, do not be so scrupulous an observer of the mixture </w:t>
      </w:r>
      <w:r w:rsidDel="00000000" w:rsidR="00000000" w:rsidRPr="00000000">
        <w:rPr>
          <w:rtl w:val="0"/>
        </w:rPr>
        <w:t xml:space="preserve">put here that sometimes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mecties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would not </w:t>
      </w:r>
      <w:r w:rsidDel="00000000" w:rsidR="00000000" w:rsidRPr="00000000">
        <w:rPr>
          <w:rtl w:val="0"/>
        </w:rPr>
        <w:t xml:space="preserve">diminish the quantity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 little bit, for it softens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its sweetness. Once reheated do not pulverise it, on this occasion, as fine as said, but leave it as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apothecaries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have ground it, for it does not hinder the neatness of the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gives more binding. When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set, retains the color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is reddish, it is firmer</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1" w:date="2018-03-13T11:05: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Smith : "alung de plume," according to Cotgrave is "stone alum," also known as itching powder, out of which candle wicks and matches can also be made that are long burning. Is this asbestos?</w:t>
      </w:r>
    </w:p>
  </w:comment>
  <w:comment w:author="Margot Lyautey" w:id="0" w:date="2018-03-13T11:06:0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 : ED: dissolve the mold in water</w:t>
      </w:r>
    </w:p>
  </w:comment>
  <w:comment w:author="Celine Camps" w:id="2" w:date="2018-03-14T13:05:4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defined as "clay" (fr: ardille) (see fol. 112v)</w:t>
      </w:r>
    </w:p>
  </w:comment>
  <w:comment w:author="Marc Smith" w:id="3" w:date="2018-03-13T11:24:2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unknown to almost everyone in the art of foundry: the thing that needs to be molded, whether a plant or an animal such as a lizard, should be first immersed in previously rectified wine spirit, then sprinkled with compound powder, or else rubbed (if the powder has turned into a pulpy state, as often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