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http://gallica.bnf.fr/ark:/12148/btv1b10500001g/f221.image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tenir les noyaulx aulcuns employent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du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dont ils gectent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quil se reduict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semblable Mays pource que en fondant ou plyant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varie Les aultres trouvent mieulx de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servir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esguise par les bouts pourcequil tient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les bouts subtils ne paroist non plus quune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daiguille Et on le peult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oeuvre Sil faict trou on le recouvre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aulx borts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petits trous si la chose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est bien mouillee les trous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souflements ne se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lendroict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espes Mays aulx borts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delies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commun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vulgairem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travaillent qui est allie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gecteroit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courroit encores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 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color w:val="000000"/>
          <w:rtl w:val="0"/>
        </w:rPr>
        <w:t xml:space="preserve">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Auguste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quoy on se sert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se puisse trouver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tant plus il sert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 Il est propre pour gecter en chassis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lattes </w:t>
      </w:r>
      <w:r w:rsidDel="00000000" w:rsidR="00000000" w:rsidRPr="00000000">
        <w:rPr>
          <w:color w:val="000000"/>
          <w:rtl w:val="0"/>
        </w:rPr>
        <w:t xml:space="preserve">pour choses rondes il nest pas si duisant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tenant au feu que le susdict compose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retailleures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gras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a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atton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</w:t>
      </w:r>
      <w:r w:rsidDel="00000000" w:rsidR="00000000" w:rsidRPr="00000000">
        <w:rPr>
          <w:color w:val="000000"/>
          <w:rtl w:val="0"/>
        </w:rPr>
        <w:t xml:space="preserve">cuict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 trouve en monceaulx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faictes a longues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longs filets il est fort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on le peult racler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pouldre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pourceque toute chose qui provient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mellee de quelque aultre substance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on le broye venant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asses grossierem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destrempe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diceluy dans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6T15:55:38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2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