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111r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Fonts w:ascii="Arial" w:cs="Arial" w:eastAsia="Arial" w:hAnsi="Arial"/>
          <w:color w:val="000000"/>
          <w:sz w:val="22"/>
          <w:szCs w:val="22"/>
          <w:rtl w:val="0"/>
        </w:rPr>
        <w:t xml:space="preserve">http://gallica.bnf.fr/ark:/12148/btv1b10500001g/f227.image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p111r_a1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Reheating molds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The frames readily</w:t>
      </w:r>
      <w:r w:rsidDel="00000000" w:rsidR="00000000" w:rsidRPr="00000000">
        <w:rPr>
          <w:rFonts w:ascii="Arial" w:cs="Arial" w:eastAsia="Arial" w:hAnsi="Arial"/>
          <w:color w:val="000000"/>
          <w:sz w:val="22"/>
          <w:szCs w:val="22"/>
          <w:rtl w:val="0"/>
        </w:rPr>
        <w:t xml:space="preserve"> dry out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do not reheat</w:t>
      </w:r>
      <w:r w:rsidDel="00000000" w:rsidR="00000000" w:rsidRPr="00000000">
        <w:rPr>
          <w:rtl w:val="0"/>
        </w:rPr>
        <w:t xml:space="preserve">.</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For</w:t>
      </w:r>
      <w:r w:rsidDel="00000000" w:rsidR="00000000" w:rsidRPr="00000000">
        <w:rPr>
          <w:rFonts w:ascii="Arial" w:cs="Arial" w:eastAsia="Arial" w:hAnsi="Arial"/>
          <w:color w:val="000000"/>
          <w:sz w:val="22"/>
          <w:szCs w:val="22"/>
          <w:rtl w:val="0"/>
        </w:rPr>
        <w:t xml:space="preserve"> reheating is </w:t>
      </w:r>
      <w:r w:rsidDel="00000000" w:rsidR="00000000" w:rsidRPr="00000000">
        <w:rPr>
          <w:rtl w:val="0"/>
        </w:rPr>
        <w:t xml:space="preserve">actually to redden &amp;amp; </w:t>
      </w:r>
      <w:r w:rsidDel="00000000" w:rsidR="00000000" w:rsidRPr="00000000">
        <w:rPr>
          <w:rFonts w:ascii="Arial" w:cs="Arial" w:eastAsia="Arial" w:hAnsi="Arial"/>
          <w:color w:val="000000"/>
          <w:sz w:val="22"/>
          <w:szCs w:val="22"/>
          <w:rtl w:val="0"/>
        </w:rPr>
        <w:t xml:space="preserve"> inflame the molds in the fire</w:t>
      </w:r>
      <w:r w:rsidDel="00000000" w:rsidR="00000000" w:rsidRPr="00000000">
        <w:rPr>
          <w:rtl w:val="0"/>
        </w:rPr>
        <w:t xml:space="preserve">, and drying out is to let the molds dry themselves, or to make their dampness evaporate by placing them in front of a flaming fire or a charcoal one. &lt;fr&gt;Noyau&lt;/fr&gt; molds readily reheat </w:t>
      </w:r>
      <w:r w:rsidDel="00000000" w:rsidR="00000000" w:rsidRPr="00000000">
        <w:rPr>
          <w:rFonts w:ascii="Arial" w:cs="Arial" w:eastAsia="Arial" w:hAnsi="Arial"/>
          <w:color w:val="000000"/>
          <w:sz w:val="22"/>
          <w:szCs w:val="22"/>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frame </w:t>
      </w:r>
      <w:r w:rsidDel="00000000" w:rsidR="00000000" w:rsidRPr="00000000">
        <w:rPr>
          <w:rFonts w:ascii="Arial" w:cs="Arial" w:eastAsia="Arial" w:hAnsi="Arial"/>
          <w:color w:val="000000"/>
          <w:sz w:val="22"/>
          <w:szCs w:val="22"/>
          <w:rtl w:val="0"/>
        </w:rPr>
        <w:t xml:space="preserve">molds dry out.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p111r_a2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L</w:t>
      </w:r>
      <w:r w:rsidDel="00000000" w:rsidR="00000000" w:rsidRPr="00000000">
        <w:rPr>
          <w:rFonts w:ascii="Arial" w:cs="Arial" w:eastAsia="Arial" w:hAnsi="Arial"/>
          <w:b w:val="0"/>
          <w:color w:val="000000"/>
          <w:sz w:val="22"/>
          <w:szCs w:val="22"/>
          <w:rtl w:val="0"/>
        </w:rPr>
        <w:t xml:space="preserve">atten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moke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It is good to reheat in it the molds for casting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l</w:t>
      </w:r>
      <w:r w:rsidDel="00000000" w:rsidR="00000000" w:rsidRPr="00000000">
        <w:rPr>
          <w:rFonts w:ascii="Arial" w:cs="Arial" w:eastAsia="Arial" w:hAnsi="Arial"/>
          <w:b w:val="0"/>
          <w:color w:val="000000"/>
          <w:sz w:val="22"/>
          <w:szCs w:val="22"/>
          <w:rtl w:val="0"/>
        </w:rPr>
        <w:t xml:space="preserve">atten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for</w:t>
      </w:r>
      <w:r w:rsidDel="00000000" w:rsidR="00000000" w:rsidRPr="00000000">
        <w:rPr>
          <w:rFonts w:ascii="Arial" w:cs="Arial" w:eastAsia="Arial" w:hAnsi="Arial"/>
          <w:color w:val="000000"/>
          <w:sz w:val="22"/>
          <w:szCs w:val="22"/>
          <w:rtl w:val="0"/>
        </w:rPr>
        <w:t xml:space="preserve"> this yellow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filth</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which appears nevertheless to refill the molds, casts very neatly, being of the same nature.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p111r_a3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For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r</w:t>
      </w:r>
      <w:r w:rsidDel="00000000" w:rsidR="00000000" w:rsidRPr="00000000">
        <w:rPr>
          <w:rFonts w:ascii="Arial" w:cs="Arial" w:eastAsia="Arial" w:hAnsi="Arial"/>
          <w:b w:val="0"/>
          <w:color w:val="000000"/>
          <w:sz w:val="22"/>
          <w:szCs w:val="22"/>
          <w:rtl w:val="0"/>
        </w:rPr>
        <w:t xml:space="preserve">ed copper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When it</w:t>
      </w:r>
      <w:r w:rsidDel="00000000" w:rsidR="00000000" w:rsidRPr="00000000">
        <w:rPr>
          <w:rtl w:val="0"/>
        </w:rPr>
        <w:t xml:space="preserve"> is</w:t>
      </w:r>
      <w:r w:rsidDel="00000000" w:rsidR="00000000" w:rsidRPr="00000000">
        <w:rPr>
          <w:rFonts w:ascii="Arial" w:cs="Arial" w:eastAsia="Arial" w:hAnsi="Arial"/>
          <w:color w:val="000000"/>
          <w:sz w:val="22"/>
          <w:szCs w:val="22"/>
          <w:rtl w:val="0"/>
        </w:rPr>
        <w:t xml:space="preserve"> melted, it is good to throw in a little fine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t</w:t>
      </w:r>
      <w:r w:rsidDel="00000000" w:rsidR="00000000" w:rsidRPr="00000000">
        <w:rPr>
          <w:rFonts w:ascii="Arial" w:cs="Arial" w:eastAsia="Arial" w:hAnsi="Arial"/>
          <w:b w:val="0"/>
          <w:color w:val="000000"/>
          <w:sz w:val="22"/>
          <w:szCs w:val="22"/>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for</w:t>
      </w:r>
      <w:r w:rsidDel="00000000" w:rsidR="00000000" w:rsidRPr="00000000">
        <w:rPr>
          <w:rFonts w:ascii="Arial" w:cs="Arial" w:eastAsia="Arial" w:hAnsi="Arial"/>
          <w:color w:val="000000"/>
          <w:sz w:val="22"/>
          <w:szCs w:val="22"/>
          <w:rtl w:val="0"/>
        </w:rPr>
        <w:t xml:space="preserve"> this makes it run.</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p111r_a4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lay earth</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This one, </w:t>
      </w:r>
      <w:r w:rsidDel="00000000" w:rsidR="00000000" w:rsidRPr="00000000">
        <w:rPr>
          <w:rtl w:val="0"/>
        </w:rPr>
        <w:t xml:space="preserve">moistened</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well beaten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kneaded as you know, is necessary for you to make the contour</w:t>
      </w:r>
      <w:r w:rsidDel="00000000" w:rsidR="00000000" w:rsidRPr="00000000">
        <w:rPr>
          <w:rtl w:val="0"/>
        </w:rPr>
        <w:t xml:space="preserve"> for containing</w:t>
      </w:r>
      <w:r w:rsidDel="00000000" w:rsidR="00000000" w:rsidRPr="00000000">
        <w:rPr>
          <w:rFonts w:ascii="Arial" w:cs="Arial" w:eastAsia="Arial" w:hAnsi="Arial"/>
          <w:color w:val="000000"/>
          <w:sz w:val="22"/>
          <w:szCs w:val="22"/>
          <w:rtl w:val="0"/>
        </w:rPr>
        <w:t xml:space="preserve"> your molds. But take h</w:t>
      </w:r>
      <w:r w:rsidDel="00000000" w:rsidR="00000000" w:rsidRPr="00000000">
        <w:rPr>
          <w:rtl w:val="0"/>
        </w:rPr>
        <w:t xml:space="preserve">eed that it not be too soft, but rather as if half dry, that it does not attack your hands, because otherwise it would attack your work. Always keep it in a damp place,</w:t>
      </w:r>
      <w:r w:rsidDel="00000000" w:rsidR="00000000" w:rsidRPr="00000000">
        <w:rPr>
          <w:rFonts w:ascii="Arial" w:cs="Arial" w:eastAsia="Arial" w:hAnsi="Arial"/>
          <w:color w:val="000000"/>
          <w:sz w:val="22"/>
          <w:szCs w:val="22"/>
          <w:rtl w:val="0"/>
        </w:rPr>
        <w:t xml:space="preserve"> and make holes in it, and fill them with water, to keep it fresh.</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br w:type="textWrapping"/>
        <w:t xml:space="preserve">The gray </w:t>
      </w:r>
      <w:r w:rsidDel="00000000" w:rsidR="00000000" w:rsidRPr="00000000">
        <w:rPr>
          <w:rtl w:val="0"/>
        </w:rPr>
        <w:t xml:space="preserve">one </w:t>
      </w:r>
      <w:r w:rsidDel="00000000" w:rsidR="00000000" w:rsidRPr="00000000">
        <w:rPr>
          <w:rFonts w:ascii="Arial" w:cs="Arial" w:eastAsia="Arial" w:hAnsi="Arial"/>
          <w:color w:val="000000"/>
          <w:sz w:val="22"/>
          <w:szCs w:val="22"/>
          <w:rtl w:val="0"/>
        </w:rPr>
        <w:t xml:space="preserve">is best, which does not </w:t>
      </w:r>
      <w:r w:rsidDel="00000000" w:rsidR="00000000" w:rsidRPr="00000000">
        <w:rPr>
          <w:rtl w:val="0"/>
        </w:rPr>
        <w:t xml:space="preserve">crack</w:t>
      </w:r>
      <w:r w:rsidDel="00000000" w:rsidR="00000000" w:rsidRPr="00000000">
        <w:rPr>
          <w:rFonts w:ascii="Arial" w:cs="Arial" w:eastAsia="Arial" w:hAnsi="Arial"/>
          <w:color w:val="000000"/>
          <w:sz w:val="22"/>
          <w:szCs w:val="22"/>
          <w:rtl w:val="0"/>
        </w:rPr>
        <w:t xml:space="preserve"> at all.</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br w:type="textWrapping"/>
        <w:t xml:space="preserve">It is more app</w:t>
      </w:r>
      <w:r w:rsidDel="00000000" w:rsidR="00000000" w:rsidRPr="00000000">
        <w:rPr>
          <w:rtl w:val="0"/>
        </w:rPr>
        <w:t xml:space="preserve">ropriate than a blade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l</w:t>
      </w:r>
      <w:r w:rsidDel="00000000" w:rsidR="00000000" w:rsidRPr="00000000">
        <w:rPr>
          <w:rFonts w:ascii="Arial" w:cs="Arial" w:eastAsia="Arial" w:hAnsi="Arial"/>
          <w:b w:val="0"/>
          <w:color w:val="000000"/>
          <w:sz w:val="22"/>
          <w:szCs w:val="22"/>
          <w:rtl w:val="0"/>
        </w:rPr>
        <w:t xml:space="preserve">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fig_p111r_1</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19">
      <w:pP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6">
        <w:r w:rsidDel="00000000" w:rsidR="00000000" w:rsidRPr="00000000">
          <w:rPr>
            <w:color w:val="1155cc"/>
            <w:u w:val="single"/>
            <w:rtl w:val="0"/>
          </w:rPr>
          <w:t xml:space="preserve">https://drive.google.com/open?id=0B9-oNrvWdlO5X085N09VejNheTQ</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p111r_a5</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I</w:t>
      </w:r>
      <w:r w:rsidDel="00000000" w:rsidR="00000000" w:rsidRPr="00000000">
        <w:rPr>
          <w:rFonts w:ascii="Arial" w:cs="Arial" w:eastAsia="Arial" w:hAnsi="Arial"/>
          <w:b w:val="0"/>
          <w:color w:val="000000"/>
          <w:sz w:val="22"/>
          <w:szCs w:val="22"/>
          <w:rtl w:val="0"/>
        </w:rPr>
        <w:t xml:space="preserve">ron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wire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You need to have </w:t>
      </w:r>
      <w:r w:rsidDel="00000000" w:rsidR="00000000" w:rsidRPr="00000000">
        <w:rPr>
          <w:rtl w:val="0"/>
        </w:rPr>
        <w:t xml:space="preserve">enough</w:t>
      </w:r>
      <w:r w:rsidDel="00000000" w:rsidR="00000000" w:rsidRPr="00000000">
        <w:rPr>
          <w:rFonts w:ascii="Arial" w:cs="Arial" w:eastAsia="Arial" w:hAnsi="Arial"/>
          <w:color w:val="000000"/>
          <w:sz w:val="22"/>
          <w:szCs w:val="22"/>
          <w:rtl w:val="0"/>
        </w:rPr>
        <w:t xml:space="preserve"> provision</w:t>
      </w:r>
      <w:r w:rsidDel="00000000" w:rsidR="00000000" w:rsidRPr="00000000">
        <w:rPr>
          <w:rtl w:val="0"/>
        </w:rPr>
        <w:t xml:space="preserve">s</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of</w:t>
      </w:r>
      <w:r w:rsidDel="00000000" w:rsidR="00000000" w:rsidRPr="00000000">
        <w:rPr>
          <w:rFonts w:ascii="Arial" w:cs="Arial" w:eastAsia="Arial" w:hAnsi="Arial"/>
          <w:color w:val="000000"/>
          <w:sz w:val="22"/>
          <w:szCs w:val="22"/>
          <w:rtl w:val="0"/>
        </w:rPr>
        <w:t xml:space="preserve"> different thicknesses, according to the molds that you want to make, some large like </w:t>
      </w:r>
      <w:r w:rsidDel="00000000" w:rsidR="00000000" w:rsidRPr="00000000">
        <w:rPr>
          <w:rtl w:val="0"/>
        </w:rPr>
        <w:t xml:space="preserve">cord, some</w:t>
      </w:r>
      <w:r w:rsidDel="00000000" w:rsidR="00000000" w:rsidRPr="00000000">
        <w:rPr>
          <w:rFonts w:ascii="Arial" w:cs="Arial" w:eastAsia="Arial" w:hAnsi="Arial"/>
          <w:color w:val="000000"/>
          <w:sz w:val="22"/>
          <w:szCs w:val="22"/>
          <w:rtl w:val="0"/>
        </w:rPr>
        <w:t xml:space="preserve"> &lt;ill/&gt;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some thin, like the </w:t>
      </w:r>
      <w:r w:rsidDel="00000000" w:rsidR="00000000" w:rsidRPr="00000000">
        <w:rPr>
          <w:rtl w:val="0"/>
        </w:rPr>
        <w:t xml:space="preserve">large</w:t>
      </w:r>
      <w:r w:rsidDel="00000000" w:rsidR="00000000" w:rsidRPr="00000000">
        <w:rPr>
          <w:rFonts w:ascii="Arial" w:cs="Arial" w:eastAsia="Arial" w:hAnsi="Arial"/>
          <w:color w:val="000000"/>
          <w:sz w:val="22"/>
          <w:szCs w:val="22"/>
          <w:rtl w:val="0"/>
        </w:rPr>
        <w:t xml:space="preserve"> cords of a spinet, for small works. You </w:t>
      </w:r>
      <w:r w:rsidDel="00000000" w:rsidR="00000000" w:rsidRPr="00000000">
        <w:rPr>
          <w:rtl w:val="0"/>
        </w:rPr>
        <w:t xml:space="preserve">make, once reheated, clamps from it to close the molds &amp;</w:t>
      </w:r>
      <w:r w:rsidDel="00000000" w:rsidR="00000000" w:rsidRPr="00000000">
        <w:rPr>
          <w:rFonts w:ascii="Courier New" w:cs="Courier New" w:eastAsia="Courier New" w:hAnsi="Courier New"/>
          <w:color w:val="a9a9a9"/>
          <w:sz w:val="18"/>
          <w:szCs w:val="18"/>
          <w:rtl w:val="0"/>
        </w:rPr>
        <w:t xml:space="preserve">amp; the points, like needles of different lengths, according to your need, to pierce the animal to be molded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keep it subjected. </w:t>
      </w:r>
      <w:r w:rsidDel="00000000" w:rsidR="00000000" w:rsidRPr="00000000">
        <w:rPr>
          <w:rFonts w:ascii="Arial" w:cs="Arial" w:eastAsia="Arial" w:hAnsi="Arial"/>
          <w:color w:val="000000"/>
          <w:sz w:val="22"/>
          <w:szCs w:val="22"/>
          <w:rtl w:val="0"/>
        </w:rPr>
        <w:t xml:space="preserve">Needles</w:t>
      </w:r>
      <w:r w:rsidDel="00000000" w:rsidR="00000000" w:rsidRPr="00000000">
        <w:rPr>
          <w:rFonts w:ascii="Arial" w:cs="Arial" w:eastAsia="Arial" w:hAnsi="Arial"/>
          <w:color w:val="000000"/>
          <w:sz w:val="22"/>
          <w:szCs w:val="22"/>
          <w:rtl w:val="0"/>
        </w:rPr>
        <w:t xml:space="preserve"> would not be good for this </w:t>
      </w:r>
      <w:r w:rsidDel="00000000" w:rsidR="00000000" w:rsidRPr="00000000">
        <w:rPr>
          <w:rtl w:val="0"/>
        </w:rPr>
        <w:t xml:space="preserve">because it is necessary that their points be empty </w:t>
      </w:r>
      <w:r w:rsidDel="00000000" w:rsidR="00000000" w:rsidRPr="00000000">
        <w:rPr>
          <w:rFonts w:ascii="Arial" w:cs="Arial" w:eastAsia="Arial" w:hAnsi="Arial"/>
          <w:color w:val="000000"/>
          <w:sz w:val="22"/>
          <w:szCs w:val="22"/>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of the same thickness throughout, except at the point. And then</w:t>
      </w:r>
      <w:r w:rsidDel="00000000" w:rsidR="00000000" w:rsidRPr="00000000">
        <w:rPr>
          <w:rtl w:val="0"/>
        </w:rPr>
        <w:t xml:space="preserve">, one must make them as long </w:t>
      </w:r>
      <w:r w:rsidDel="00000000" w:rsidR="00000000" w:rsidRPr="00000000">
        <w:rPr>
          <w:rFonts w:ascii="Arial" w:cs="Arial" w:eastAsia="Arial" w:hAnsi="Arial"/>
          <w:color w:val="000000"/>
          <w:sz w:val="22"/>
          <w:szCs w:val="22"/>
          <w:rtl w:val="0"/>
        </w:rPr>
        <w:t xml:space="preserve">as you have need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I</w:t>
      </w:r>
      <w:r w:rsidDel="00000000" w:rsidR="00000000" w:rsidRPr="00000000">
        <w:rPr>
          <w:rFonts w:ascii="Arial" w:cs="Arial" w:eastAsia="Arial" w:hAnsi="Arial"/>
          <w:b w:val="0"/>
          <w:color w:val="000000"/>
          <w:sz w:val="22"/>
          <w:szCs w:val="22"/>
          <w:rtl w:val="0"/>
        </w:rPr>
        <w:t xml:space="preserve">ron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wire is </w:t>
      </w:r>
      <w:r w:rsidDel="00000000" w:rsidR="00000000" w:rsidRPr="00000000">
        <w:rPr>
          <w:rtl w:val="0"/>
        </w:rPr>
        <w:t xml:space="preserve">firmer </w:t>
      </w:r>
      <w:r w:rsidDel="00000000" w:rsidR="00000000" w:rsidRPr="00000000">
        <w:rPr>
          <w:rFonts w:ascii="Arial" w:cs="Arial" w:eastAsia="Arial" w:hAnsi="Arial"/>
          <w:color w:val="000000"/>
          <w:sz w:val="22"/>
          <w:szCs w:val="22"/>
          <w:rtl w:val="0"/>
        </w:rPr>
        <w:t xml:space="preserve">than that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l</w:t>
      </w:r>
      <w:r w:rsidDel="00000000" w:rsidR="00000000" w:rsidRPr="00000000">
        <w:rPr>
          <w:rFonts w:ascii="Arial" w:cs="Arial" w:eastAsia="Arial" w:hAnsi="Arial"/>
          <w:b w:val="0"/>
          <w:color w:val="000000"/>
          <w:sz w:val="22"/>
          <w:szCs w:val="22"/>
          <w:rtl w:val="0"/>
        </w:rPr>
        <w:t xml:space="preserve">atten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0B9-oNrvWdlO5X085N09VejNheT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