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115r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http://gallica.bnf.fr/ark:/12148/btv1b10500001g/f235.image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&lt;id&gt;p114r_1&lt;/id&gt;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@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si tu veulx, qui sera assés,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 bien au deux moictiés.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Mays pource qu’il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gecter par la queue ou derriere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fais que les soupirails viennent despuys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milieu du corps respondre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la dicte queue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où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 faict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gect, qui est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ayant faict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gect, n’oublye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pas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iceluy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 trous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coches, pource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c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plus nettement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ainsy que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gect estoit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uny, car il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corrompt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coches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trous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 va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à coup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soufle pas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Cela faict,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joincts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deux moictiés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fortifie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joinctures,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mectant aultour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d’icelles des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f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il de fer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ceste forme.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lz empeschent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 se gaulchissent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corrompent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recuisant.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&lt;id&gt;p115r_1&lt;/id&gt;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Faire le gect, recuire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Advertisseme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sur tout 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dessus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|-|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esté long temps sans manger, il advient que, quand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le veulx faire mourir dans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u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inaigre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s’emplist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beaucoup 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s’enfle, et aprés il se deseche comme tu le plantes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disposes sur la tourtelle 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rdille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aprés il advient que 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gecté ton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destrempé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dessus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qu’il ha faict prise, il se trouve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retiré de sorte qu’entre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 y a une petite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ligne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dista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dans laquelle entre le second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destrempé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gecté.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Evite doncques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cela si tu peulx. Mays s’il ne se peult, ne laisse pour cela de faire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  <w:t xml:space="preserve">ton second gect, car le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entrera dans ce vuide sera si foible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qu’aisem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il s’enlevera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petite 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n’aura poinct faict prise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avecq le premier endurcy.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Note qu’il fault plus d’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lum de plume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se doibvent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recuire,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ceulx pour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l’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les choses qu’il fault brusler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dedans, qu’à ceulx qui sont en bonne despouille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ne sont que pour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gecter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staing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@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outefois en l’un et l’autre n’en mects pas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trop.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4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&lt;id&gt;p115r_2&lt;/id&gt;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hors de despouille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par cas fortuict tu as donné un tel entortillem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à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l’endroit du ventre n’en puisse aysem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sortir, d’aultant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 teste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queue, qui sont les deulx yssues, sont plus delié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s, coupe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tout ce qui est dehores,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recuits si bien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que ce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demeuré dedans se brusle, puys passe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if argent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dedans,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attirant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 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endre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s b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ruslé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 dedans, il en sortira aussy,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à cause que le conduit est grand,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ainsy n’aigrira point 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matiere. Tu peulx bien tirer à force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oulé, pource qu’il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mol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prest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obeist,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ayant faict prise est si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ferme que pour cela l’empraincte ne se gastera poinct.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fig_p115r_3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https://drive.google.com/open?id=0B9-oNrvWdlO5aS1ZeHc2dGxJTE0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&lt;comment&gt;c_115r_02&lt;/comment&gt;&lt;/</w:t>
      </w:r>
      <w:commentRangeStart w:id="0"/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f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5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&lt;id&gt;p115r_3&lt;/id&gt;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Aprés que tes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sont recuits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nettoyés, le plus tost gecté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le meilleur, pource que si tu les gardes ilz se corrompent et humectent.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@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Recuits le plus espés, où est le corps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l’anima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l, en hault affin que, s’il y 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quelque chose dedans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brusler, qu’il tombe en bas.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Marque la partye d’en hault pour la cognoistre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n’est que bon de laisser un peu amortir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 dehors,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bien recuit, pource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qu’il demeure rouge par dedans quand tu gecteras.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fig_p115r_4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https://drive.google.com/open?id=0B9-oNrvWdlO5Xzg4WTZ2NFNkOHM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C’est la forme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&lt;/tl&gt;&lt;/caption&gt;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widowControl w:val="0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6T09:50:38Z"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 KR : the image is of the "serpent entortillé," so is included in this div, even though it is in the margin and aligned with the next div.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de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