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f6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 Et layant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quune 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color w:val="000000"/>
          <w:rtl w:val="0"/>
        </w:rPr>
        <w:t xml:space="preserve">ptisane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</w:t>
      </w:r>
      <w:r w:rsidDel="00000000" w:rsidR="00000000" w:rsidRPr="00000000">
        <w:rPr>
          <w:color w:val="000000"/>
          <w:rtl w:val="0"/>
        </w:rPr>
        <w:t xml:space="preserve">sesmiant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pource quen ceste sorte ilz se deseichent doulcem&lt;exp&gt;ent&lt;/exp&gt;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f6000"/>
        </w:rPr>
      </w:pPr>
      <w:r w:rsidDel="00000000" w:rsidR="00000000" w:rsidRPr="00000000">
        <w:rPr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 est fondu doulcem&lt;corr&gt;&lt;exp&gt;ent&lt;/exp&gt;&lt;/corr&gt;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et n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