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ill&lt;page&gt;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http://gallica.bnf.fr/ark:/12148/btv1b10500001g/f243.image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ne fumoient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que, grattant le 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endroict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trouvant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estoient aussy aspr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costé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aultre, qui est un bon signe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bien secs, je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mis froidir.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prins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fondu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 ce que il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un peu rouge. Estant ainsy bien chault,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j’ay fumé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non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prest à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plustost,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fumé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fumée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costés de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emprainct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disposé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joinct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tiré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feu. Je lui ay un peu </w:t>
      </w:r>
      <w:r w:rsidDel="00000000" w:rsidR="00000000" w:rsidRPr="00000000">
        <w:rPr>
          <w:rtl w:val="0"/>
        </w:rPr>
        <w:t xml:space="preserve">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amortir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rougeur du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voulant gecter, j’ay gecté dedans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oix 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grosseur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 brouillé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remué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ay gecté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la medaille est venue aussy nette que le principal.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fumée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nettoyée.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Gecte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viendra mieulx,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viendront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sur ce que dessus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celuy qui est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 neantmoings.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ton ouvraige est tanvre, il fault que ce soit presque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alié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doit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fumer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mesler que à l’instant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veulx 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les formes ne se doibvent fumer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retire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rougir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bon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sabl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prend poinct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le pressant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humecté.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parfaict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doulx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presq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mouillé,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aultres sont grumeleux.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gect doit estre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 espés affin de 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travailler point la matiere,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doit point passer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travers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mesmement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veult estre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gecté fort tanvre.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 espés.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besoing de fayre les souspirails fort larges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profonds aussy.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te sert à noyau de la composition susdi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excellent. Mays en le lavant, broyant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recuisant plusieurs fois,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fault corrompre de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soit point propre à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mouler en 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