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d’acoustrer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qu’il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l’ayant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qu’il t’a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adhære avec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residé, on vuide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l’essaye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s’il se retire estant recuit ou desseiché, c’est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le fault encores recuire à bon feu et le rougir.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plattes, sers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n’i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d’iceluy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d’y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qu’il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