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a poil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a poil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malaises a mouler 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co&lt;exp&gt;mm&lt;/exp&gt;e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parcelles amassees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couche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laffermisse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loindras Estant gecte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</w:t>
      </w:r>
      <w:r w:rsidDel="00000000" w:rsidR="00000000" w:rsidRPr="00000000">
        <w:rPr>
          <w:color w:val="000000"/>
          <w:rtl w:val="0"/>
        </w:rPr>
        <w:t xml:space="preserve">r ceste bourre couchee Ensemble les fleurs 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from&lt;exp&gt;ent&lt;/exp&gt;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quelquun se vante de mouler ce qui luy sera p&lt;exp&gt;rese&lt;/exp&gt;nte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a mouler la teste bourrue de 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soymesme au moindre souspir de vent quil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</w:t>
      </w:r>
      <w:r w:rsidDel="00000000" w:rsidR="00000000" w:rsidRPr="00000000">
        <w:rPr>
          <w:color w:val="000000"/>
          <w:rtl w:val="0"/>
        </w:rPr>
        <w:t xml:space="preserve">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 Et les frais aussy silz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 Mays pour faire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fraichement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Mays on gecte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peu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uencores quil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