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opposed to 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 it remains yellowish. But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appropriate for it,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own pale color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dead colour.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for this occasion, once cut, one puts it back on the fire to give it a reddish color,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they are matte.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once it is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loses its 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can be found that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inside,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in a closed fire, such as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 that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some important piece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cost a lot to rough out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sustaining the fire that holds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tight. Then, they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and when everything is well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run well,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sour, having been, once entirely red and hot,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heavier 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its perfect heat, it is 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care that where you want to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there has been no fall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means to make the gate for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make the gate by the tail, and that it is so delicate and thin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will find it hard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run with difficulty, especially when it is curled,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threads of this size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apply some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one at the end of the tail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others, that are applied in the same way,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as you see depicted. But take heed to make sure, that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 of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barely touches the animal, for the sand of the second cast will not touch this part. But make sure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arranges itself only at the edge of the empty part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Make also conduits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serve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abreuvoirs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tail, which is delicate and closer to the gate, comes out well, the rest will also come out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principal thing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well-molded.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