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it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for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renders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matte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used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does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Way to make</w:t>
      </w:r>
      <w:r w:rsidDel="00000000" w:rsidR="00000000" w:rsidRPr="00000000">
        <w:rPr>
          <w:rtl w:val="0"/>
        </w:rPr>
        <w:t xml:space="preserve"> the gate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run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curled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&lt;m&gt;iron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others, that are applied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make sure, that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the end of the wax barely touches the animal, for the sand of the second cast will not touch this part.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edge of the empty part of the first mold.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abreuvoirs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gate,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principal thing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