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fruits and animals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fatty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 runny and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breakable when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and with it, one casts well round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 muscles, but awkwardly things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delicate. However,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clarified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to soak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is very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also for it to be of easy release,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brittle. Finally, do not consider casting anything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does not release well and that cannot be neatly molded in two halves, to open it when you will need to. If you want to mold a bunch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one needs to take it, like any other fruit, in its true vigor, for if it is withered, it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come out that way. Take heed, therefore, to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natural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all things.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rape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that are usually wanted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be made artificially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even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attached with some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 full thing, so that they are very close together and when released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only make up one half. Or, if you have some of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which have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very close together, encase half of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and cast on the other half. And if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not released, pluck them out. Note that neither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a bunch which has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separated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be cast properly, because the end of the bunch is so delicate, especially if you keep the bunch, that it could not withstand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Thusly, you will need to cast hollow, which you could not do if the bunch does not have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without having them scattered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 apart.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ought not make any gates, but rather, fill one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then join the two, and keep turning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set and is cold. One ought to mix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apart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reheated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have soaked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and to be humid,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The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 melted 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cooked enough to cast fruits, is when it makes threads when shook. And if it passes that point, it is not good, for it will always be humid.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attaches to it, one needs to throw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to rub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