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Voulant fondre, mects tousjours pour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pierrete de borras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dessus. Cela faict que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rendoit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vapeur ou fumée aigre,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empire poinct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principallement cela 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gecter, ne les pense pas emplir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seroit froid. Mays ayant bien chauldement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emply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un, refonds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 à rougir par dedans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que le gect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erd sa noirceur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ors mects 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regardant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te paroist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un seul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noirceur, continue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entretenir en ceste chaleur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besoing est, adjoustes y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 allumés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Cependant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moulu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par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ans soufler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 rouge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plustost il ne fault pas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Et quant tu soufleras, poulsse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mouve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longuet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ouflet&lt;/tl&gt;, luy donnant une petite secousse en poulssant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aultre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tirant à toy. En ceste sorte la chaleur se donne plus forte.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retirer parfoys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vecq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hault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chauldes pour 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estoit posé au droict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ent batist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batist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eschaufer. Fais doncq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soubstiennent par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prens garde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soit esloigné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chaufe mieulx. Doncq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 à fondre,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cognois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 aigre voyant les lopins fendus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crevés,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en ceste sorte ilz ont plus de pouvoir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eschaufer. Et gectes en parfoys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esclarcist. Mays si tu as de ceste croste sublimée sur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metallique, qui semble grain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cy devant descripte,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ceste la, laissant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laissent un peu reposer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choses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souflent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tost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petits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humidité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attire dehors.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exterieur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chape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tout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estre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Loppe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sophistiqué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vitrifie en rouge à cause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