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vert de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blanc de plomb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cendre dazur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génitoires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9:19:2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