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Animaulx seches au four</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Les petits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[Illegible]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chats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sescorchent et on leur oste les yeulx</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toutes les entrailles on leur mect un petit baston de long entre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les dents pour leur faire fort ouvrir la gueule Puys avecq</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des poinctes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leurs attache les pieds sur une petite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table leur donnant le plant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desmarche convenable Estant</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ainsy attache par les pieds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avec de petits aneaulx de fil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ainsy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Il les faut pendre au soleil [Illegible]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leschine en bas En ceste sorte ils prenent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leurs ply &amp;</w:t>
      </w:r>
      <w:r w:rsidDel="00000000" w:rsidR="00000000" w:rsidRPr="00000000">
        <w:rPr>
          <w:rFonts w:ascii="Courier New" w:cs="Courier New" w:eastAsia="Courier New" w:hAnsi="Courier New"/>
          <w:color w:val="a9a9a9"/>
          <w:sz w:val="18"/>
          <w:szCs w:val="18"/>
          <w:rtl w:val="0"/>
        </w:rPr>
        <w:t xml:space="preserve">amp;&lt;lb/&gt;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 seichent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 ventre se froissest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 queue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demeure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t xml:space="preserve"> hauste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ou avec le reply que ne luy auras donne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Estant par ce moyen un peu sec on leur contourne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la teste co{mm}e on veut lasseura{n}t avecq quelque houtil Puys</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on lacheve de seicher au four quant le pain est tire Apres</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on luy mect dans le cave des yeulx des balles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ou</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peincte selon le naturel On les painct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ancre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bien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gomme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pour semblable estre de geyct on luy donne une langue peincte des</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cornes des aisles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semblables fantasies ainsy des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amp;&lt;lb/&gt;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t xml:space="preserve">touts animaulx</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Drying animals in an oven</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can skin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and remove their eyes and all their guts. Then place a small stick vertically between the teeth in order to open their mouths. Then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should attach their feet to a small board, arrange the required position. Once they are tied by their feet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has to hang them upside down into the sun. By doing so, they will get the right shape and dry, the belly will tighten and the the tail will remain high up thanks to the twist that you made. Once they are already a bit dry, one may twist the head as he wishes and secure the position with any tool. One may finish to dry the animal by placing it in an oven once the bread has been taken off. Then place some realistically painted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balls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balls in the eye-sockets. One should paint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they look like jet. One can add a painted tongue, or horns, or wings or anything you may imagine, same goes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or any animal.</w:t>
      </w:r>
      <w:r w:rsidDel="00000000" w:rsidR="00000000" w:rsidRPr="00000000">
        <w:rPr>
          <w:rFonts w:ascii="Courier New" w:cs="Courier New" w:eastAsia="Courier New" w:hAnsi="Courier New"/>
          <w:color w:val="7f6000"/>
          <w:sz w:val="18"/>
          <w:szCs w:val="18"/>
          <w:rtl w:val="0"/>
        </w:rPr>
        <w:t xml:space="preserve">&lt;/ab&gt;&lt;/div&gt;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130r_1 Drying animals in an oven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Fonts w:ascii="Times New Roman" w:cs="Times New Roman" w:eastAsia="Times New Roman" w:hAnsi="Times New Roman"/>
        <w:sz w:val="24"/>
        <w:szCs w:val="24"/>
        <w:rtl w:val="0"/>
      </w:rPr>
      <w:t xml:space="preserve">October 17, 2016 Taxidermy Demonstration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