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forme ronde pour la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en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pareras pour cet effect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ses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rogues </w:t>
      </w:r>
      <w:r w:rsidDel="00000000" w:rsidR="00000000" w:rsidRPr="00000000">
        <w:rPr>
          <w:color w:val="000000"/>
          <w:rtl w:val="0"/>
        </w:rPr>
        <w:t xml:space="preserve">Sinon y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est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 de chandelle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 au fonds et neanmoings laisse de sa qualite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faisant promptem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fondre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fermette En ceste sorte tu peux fondre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ceste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figure esbauchee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composee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semblables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me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</w:t>
      </w:r>
      <w:r w:rsidDel="00000000" w:rsidR="00000000" w:rsidRPr="00000000">
        <w:rPr>
          <w:color w:val="000000"/>
          <w:rtl w:val="0"/>
        </w:rPr>
        <w:t xml:space="preserve">bouillante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platte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 poinct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pas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Quand le gect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ton ouvraige gecte a soufle il se peult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dure que tu peux apres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obvier a cela Si tu gectes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ligue </w:t>
      </w: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bonne Mays si tu gectes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pour chose espesse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diceluy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poisant porte plus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ceste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ung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naturel En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garde long temps sa chaleur sil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guere</w:t>
      </w:r>
      <w:r w:rsidDel="00000000" w:rsidR="00000000" w:rsidRPr="00000000">
        <w:rPr>
          <w:rtl w:val="0"/>
        </w:rPr>
        <w:t xml:space="preserve">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faict soufler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pas estre froid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 telle chaleur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puisses manier sans lesion ou que tu puisses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gect 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Il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comme rouge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gecter mets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un peu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 mects parmy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court pas bien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 </w:t>
      </w: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crie fort cest signe quil ny ha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il crie lentem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cest a dire quil y en ha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dvise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pe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soufle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est fantasque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pratiquer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non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bien vif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</w:t>
      </w:r>
      <w:r w:rsidDel="00000000" w:rsidR="00000000" w:rsidRPr="00000000">
        <w:rPr>
          <w:rtl w:val="0"/>
        </w:rPr>
        <w:t xml:space="preserve">quid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est </w:t>
      </w:r>
      <w:r w:rsidDel="00000000" w:rsidR="00000000" w:rsidRPr="00000000">
        <w:rPr>
          <w:color w:val="000000"/>
          <w:rtl w:val="0"/>
        </w:rPr>
        <w:t xml:space="preserve">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puisses soufrir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louvre pas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refroidy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signe de bon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luy que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 sort par les souspirails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