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forme ronde pour la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pareras pour cet effect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rogues, </w:t>
      </w:r>
      <w:r w:rsidDel="00000000" w:rsidR="00000000" w:rsidRPr="00000000">
        <w:rPr>
          <w:color w:val="000000"/>
          <w:rtl w:val="0"/>
        </w:rPr>
        <w:t xml:space="preserve">sinon y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est 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 au fonds et neanmoings laisse de sa qualité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la faisant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fermett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En ceste sorte tu peux fondre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ceste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figure esbauchée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semblables, il faut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</w:t>
      </w:r>
      <w:r w:rsidDel="00000000" w:rsidR="00000000" w:rsidRPr="00000000">
        <w:rPr>
          <w:rtl w:val="0"/>
        </w:rPr>
        <w:t xml:space="preserve">mectes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</w:t>
      </w:r>
      <w:r w:rsidDel="00000000" w:rsidR="00000000" w:rsidRPr="00000000">
        <w:rPr>
          <w:color w:val="000000"/>
          <w:rtl w:val="0"/>
        </w:rPr>
        <w:t xml:space="preserve">bouillante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platte,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poinct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cela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pas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Quand le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ton ouvraige gecté a souflé, il se peult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dure, que tu peux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obvier à cela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i tu gectes </w:t>
      </w:r>
      <w:r w:rsidDel="00000000" w:rsidR="00000000" w:rsidRPr="00000000">
        <w:rPr>
          <w:color w:val="000000"/>
          <w:rtl w:val="0"/>
        </w:rPr>
        <w:t xml:space="preserve">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bonne. Mays si tu gectes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pour chose espesse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poisant, porte plus.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ceste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j’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grand 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garde long temps sa chaleur,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guere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faict soufler.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pas estre froid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telle chaleur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puisses manier sans lesion, ou que tu puisses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Il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comme rouge.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gecter, mets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@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mects parmy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ne court pas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sçavoir,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crie fort,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il crie lentem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 trop.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dvise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est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pratiquer,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non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bien vif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puisses soufrir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dedans.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pas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refroidy.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de bon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luy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 sort par les souspirails.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