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http://gallica.bnf.fr/ark:/12148/btv1b10500001g/f269.item.r=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p131v_1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nou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rir pas trop chault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cela aigrist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rompre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trempe pas 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fait retirer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p132r_1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a deulx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souvre estant recuit pour le nettoyer apres on remect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singulierem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on fait lentement seicher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puys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ne fume plus On laisse refroidir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tu le puisses tenir sans lesion Apres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dans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si tu gect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fust recuit 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retire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reserrer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resserrer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p132r_2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Forme de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disposes 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reng en un coing dicelle selon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sorte quil en puisse estre bien muny de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aultour Et principallement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le plus espes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 qui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disposes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poses y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pourceque ilz prendroient le foeu trop aspre Et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temps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peu eschaufer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adjoustant tousjours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 Et 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sera humide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seront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amortis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dessoubs Mays comme il sera sec ilz sallumeront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mesmes Et quand il est sec dun coste tourne le de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quand il sera sec de touts les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fumera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lors vigore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couvre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commancera de rougir ne soufle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cela le feroit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crever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pareillem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 est rouge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bien couvert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descouvre pas car il se fendroit Garde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 dune 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batte pas dessus Laisse refroidir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veulx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non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lendroit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cestuy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bas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larde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faisoict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fendre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vauldroit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ce fust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dessoubs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dos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eposer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foeu car il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corrompt et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il est plustost recuict qu'un 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