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&lt;page&gt;136r&lt;/page&gt;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http://gallica.bnf.fr/ark:/12148/btv1b10500001g/f277.item.r=</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&lt;id&gt;p135v_1&lt;/id&gt;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&lt;ab&gt;&lt;x&gt;FROM PREVIOUS PAGE: And continue blowing with the small bellows, and the </w:t>
      </w:r>
      <w:r w:rsidDel="00000000" w:rsidR="00000000" w:rsidRPr="00000000">
        <w:rPr>
          <w:b w:val="0"/>
          <w:color w:val="000000"/>
          <w:rtl w:val="0"/>
        </w:rPr>
        <w:t xml:space="preserve">&lt;m&gt;g</w:t>
      </w:r>
      <w:r w:rsidDel="00000000" w:rsidR="00000000" w:rsidRPr="00000000">
        <w:rPr>
          <w:b w:val="0"/>
          <w:color w:val="000000"/>
          <w:rtl w:val="0"/>
        </w:rPr>
        <w:t xml:space="preserve">old&lt;/m&gt; w</w:t>
      </w:r>
      <w:r w:rsidDel="00000000" w:rsidR="00000000" w:rsidRPr="00000000">
        <w:rPr>
          <w:color w:val="000000"/>
          <w:rtl w:val="0"/>
        </w:rPr>
        <w:t xml:space="preserve">ill turn shiny like&lt;/x&gt; a mirror. And once you will want to &lt;x&gt;start&lt;/x&gt; casting, put a bit more colour in and let it rest a little, still blowing wind with both the small and the large bellows. Finally, place your mold quite red between the </w:t>
      </w:r>
      <w:commentRangeStart w:id="0"/>
      <w:r w:rsidDel="00000000" w:rsidR="00000000" w:rsidRPr="00000000">
        <w:rPr>
          <w:color w:val="000000"/>
          <w:rtl w:val="0"/>
        </w:rPr>
        <w:t xml:space="preserve">small molds </w:t>
      </w:r>
      <w:commentRangeEnd w:id="0"/>
      <w:r w:rsidDel="00000000" w:rsidR="00000000" w:rsidRPr="00000000">
        <w:commentReference w:id="0"/>
      </w:r>
      <w:r w:rsidDel="00000000" w:rsidR="00000000" w:rsidRPr="00000000">
        <w:rPr>
          <w:color w:val="000000"/>
          <w:rtl w:val="0"/>
        </w:rPr>
        <w:t xml:space="preserve">or in a crusol full of</w:t>
      </w:r>
      <w:r w:rsidDel="00000000" w:rsidR="00000000" w:rsidRPr="00000000">
        <w:rPr>
          <w:b w:val="0"/>
          <w:color w:val="000000"/>
          <w:rtl w:val="0"/>
        </w:rPr>
        <w:t xml:space="preserve"> &lt;m&gt;</w:t>
      </w:r>
      <w:r w:rsidDel="00000000" w:rsidR="00000000" w:rsidRPr="00000000">
        <w:rPr>
          <w:b w:val="0"/>
          <w:color w:val="000000"/>
          <w:rtl w:val="0"/>
        </w:rPr>
        <w:t xml:space="preserve">sand&lt;/m&gt; q</w:t>
      </w:r>
      <w:r w:rsidDel="00000000" w:rsidR="00000000" w:rsidRPr="00000000">
        <w:rPr>
          <w:color w:val="000000"/>
          <w:rtl w:val="0"/>
        </w:rPr>
        <w:t xml:space="preserve">uite hot and &lt;x&gt;start&lt;/x&gt; casting. And once it will have stuck, you may, if you wish, throw it into </w:t>
      </w:r>
      <w:r w:rsidDel="00000000" w:rsidR="00000000" w:rsidRPr="00000000">
        <w:rPr>
          <w:b w:val="0"/>
          <w:color w:val="000000"/>
          <w:rtl w:val="0"/>
        </w:rPr>
        <w:t xml:space="preserve">&lt;m&gt;w</w:t>
      </w:r>
      <w:r w:rsidDel="00000000" w:rsidR="00000000" w:rsidRPr="00000000">
        <w:rPr>
          <w:b w:val="0"/>
          <w:color w:val="000000"/>
          <w:rtl w:val="0"/>
        </w:rPr>
        <w:t xml:space="preserve">ater&lt;/m&gt; </w:t>
      </w:r>
      <w:r w:rsidDel="00000000" w:rsidR="00000000" w:rsidRPr="00000000">
        <w:rPr>
          <w:color w:val="000000"/>
          <w:rtl w:val="0"/>
        </w:rPr>
        <w:t xml:space="preserve">as</w:t>
      </w:r>
      <w:r w:rsidDel="00000000" w:rsidR="00000000" w:rsidRPr="00000000">
        <w:rPr>
          <w:b w:val="0"/>
          <w:color w:val="000000"/>
          <w:rtl w:val="0"/>
        </w:rPr>
        <w:t xml:space="preserve"> &lt;m&gt;</w:t>
      </w:r>
      <w:r w:rsidDel="00000000" w:rsidR="00000000" w:rsidRPr="00000000">
        <w:rPr>
          <w:b w:val="0"/>
          <w:color w:val="000000"/>
          <w:rtl w:val="0"/>
        </w:rPr>
        <w:t xml:space="preserve">gold&lt;/m&gt; </w:t>
      </w:r>
      <w:r w:rsidDel="00000000" w:rsidR="00000000" w:rsidRPr="00000000">
        <w:rPr>
          <w:color w:val="000000"/>
          <w:rtl w:val="0"/>
        </w:rPr>
        <w:t xml:space="preserve">does not get damaged like</w:t>
      </w:r>
      <w:r w:rsidDel="00000000" w:rsidR="00000000" w:rsidRPr="00000000">
        <w:rPr>
          <w:b w:val="0"/>
          <w:color w:val="000000"/>
          <w:rtl w:val="0"/>
        </w:rPr>
        <w:t xml:space="preserve"> &lt;m&gt;</w:t>
      </w:r>
      <w:r w:rsidDel="00000000" w:rsidR="00000000" w:rsidRPr="00000000">
        <w:rPr>
          <w:b w:val="0"/>
          <w:color w:val="000000"/>
          <w:rtl w:val="0"/>
        </w:rPr>
        <w:t xml:space="preserve">tin&lt;/m&gt; w</w:t>
      </w:r>
      <w:r w:rsidDel="00000000" w:rsidR="00000000" w:rsidRPr="00000000">
        <w:rPr>
          <w:color w:val="000000"/>
          <w:rtl w:val="0"/>
        </w:rPr>
        <w:t xml:space="preserve">hich breaks.&lt;/ab&gt;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melt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bullion, there is no need to blow above </w:t>
      </w:r>
      <w:commentRangeStart w:id="1"/>
      <w:r w:rsidDel="00000000" w:rsidR="00000000" w:rsidRPr="00000000">
        <w:rPr>
          <w:color w:val="000000"/>
          <w:rtl w:val="0"/>
        </w:rPr>
        <w:t xml:space="preserve">&lt;x&gt;the crusol&lt;/x&gt;</w:t>
      </w:r>
      <w:commentRangeEnd w:id="1"/>
      <w:r w:rsidDel="00000000" w:rsidR="00000000" w:rsidRPr="00000000">
        <w:commentReference w:id="1"/>
      </w:r>
      <w:r w:rsidDel="00000000" w:rsidR="00000000" w:rsidRPr="00000000">
        <w:rPr>
          <w:color w:val="000000"/>
          <w:rtl w:val="0"/>
        </w:rPr>
        <w:t xml:space="preserve"> with the small bellow.&lt;/ab&gt;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large works, the crusol made of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has to be placed in a </w:t>
      </w:r>
      <w:commentRangeStart w:id="2"/>
      <w:r w:rsidDel="00000000" w:rsidR="00000000" w:rsidRPr="00000000">
        <w:rPr>
          <w:color w:val="000000"/>
          <w:rtl w:val="0"/>
        </w:rPr>
        <w:t xml:space="preserve">wind oven</w:t>
      </w:r>
      <w:commentRangeEnd w:id="2"/>
      <w:r w:rsidDel="00000000" w:rsidR="00000000" w:rsidRPr="00000000">
        <w:commentReference w:id="2"/>
      </w:r>
      <w:r w:rsidDel="00000000" w:rsidR="00000000" w:rsidRPr="00000000">
        <w:rPr>
          <w:color w:val="000000"/>
          <w:rtl w:val="0"/>
        </w:rPr>
        <w:t xml:space="preserve"> so that it is all red at the end of the furnace.&lt;/ab&gt;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when exposed to wind or when forged becomes black. But a bit of </w:t>
      </w:r>
      <w:r w:rsidDel="00000000" w:rsidR="00000000" w:rsidRPr="00000000">
        <w:rPr>
          <w:b w:val="0"/>
          <w:color w:val="000000"/>
          <w:rtl w:val="0"/>
        </w:rPr>
        <w:t xml:space="preserve">&lt;m&gt;a</w:t>
      </w:r>
      <w:r w:rsidDel="00000000" w:rsidR="00000000" w:rsidRPr="00000000">
        <w:rPr>
          <w:b w:val="0"/>
          <w:color w:val="000000"/>
          <w:rtl w:val="0"/>
        </w:rPr>
        <w:t xml:space="preserve">qua forte&lt;/m&gt; </w:t>
      </w:r>
      <w:r w:rsidDel="00000000" w:rsidR="00000000" w:rsidRPr="00000000">
        <w:rPr>
          <w:color w:val="000000"/>
          <w:rtl w:val="0"/>
        </w:rPr>
        <w:t xml:space="preserve">removes &lt;x&gt;the black&lt;/x&gt; instantly.&lt;/ab&gt;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&lt;ab&gt;If you have to </w:t>
      </w:r>
      <w:commentRangeStart w:id="3"/>
      <w:r w:rsidDel="00000000" w:rsidR="00000000" w:rsidRPr="00000000">
        <w:rPr>
          <w:color w:val="000000"/>
          <w:rtl w:val="0"/>
        </w:rPr>
        <w:t xml:space="preserve">forge a work made of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on </w:t>
      </w:r>
      <w:r w:rsidDel="00000000" w:rsidR="00000000" w:rsidRPr="00000000">
        <w:rPr>
          <w:b w:val="0"/>
          <w:color w:val="000000"/>
          <w:rtl w:val="0"/>
        </w:rPr>
        <w:t xml:space="preserve">&lt;m&gt;b</w:t>
      </w:r>
      <w:r w:rsidDel="00000000" w:rsidR="00000000" w:rsidRPr="00000000">
        <w:rPr>
          <w:b w:val="0"/>
          <w:color w:val="000000"/>
          <w:rtl w:val="0"/>
        </w:rPr>
        <w:t xml:space="preserve">rass&lt;/m&gt;</w:t>
      </w:r>
      <w:commentRangeEnd w:id="3"/>
      <w:r w:rsidDel="00000000" w:rsidR="00000000" w:rsidRPr="00000000">
        <w:commentReference w:id="3"/>
      </w:r>
      <w:r w:rsidDel="00000000" w:rsidR="00000000" w:rsidRPr="00000000">
        <w:rPr>
          <w:b w:val="0"/>
          <w:color w:val="000000"/>
          <w:rtl w:val="0"/>
        </w:rPr>
        <w:t xml:space="preserve">,</w:t>
      </w:r>
      <w:r w:rsidDel="00000000" w:rsidR="00000000" w:rsidRPr="00000000">
        <w:rPr>
          <w:color w:val="000000"/>
          <w:rtl w:val="0"/>
        </w:rPr>
        <w:t xml:space="preserve"> as is done on small statues, put a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sheet between the </w:t>
      </w:r>
      <w:r w:rsidDel="00000000" w:rsidR="00000000" w:rsidRPr="00000000">
        <w:rPr>
          <w:b w:val="0"/>
          <w:color w:val="000000"/>
          <w:rtl w:val="0"/>
        </w:rPr>
        <w:t xml:space="preserve">&lt;m&gt;g</w:t>
      </w:r>
      <w:r w:rsidDel="00000000" w:rsidR="00000000" w:rsidRPr="00000000">
        <w:rPr>
          <w:b w:val="0"/>
          <w:color w:val="000000"/>
          <w:rtl w:val="0"/>
        </w:rPr>
        <w:t xml:space="preserve">old&lt;/m&gt; a</w:t>
      </w:r>
      <w:r w:rsidDel="00000000" w:rsidR="00000000" w:rsidRPr="00000000">
        <w:rPr>
          <w:color w:val="000000"/>
          <w:rtl w:val="0"/>
        </w:rPr>
        <w:t xml:space="preserve">nd the</w:t>
      </w:r>
      <w:r w:rsidDel="00000000" w:rsidR="00000000" w:rsidRPr="00000000">
        <w:rPr>
          <w:b w:val="0"/>
          <w:color w:val="000000"/>
          <w:rtl w:val="0"/>
        </w:rPr>
        <w:t xml:space="preserve"> &lt;m&gt;</w:t>
      </w:r>
      <w:r w:rsidDel="00000000" w:rsidR="00000000" w:rsidRPr="00000000">
        <w:rPr>
          <w:b w:val="0"/>
          <w:color w:val="000000"/>
          <w:rtl w:val="0"/>
        </w:rPr>
        <w:t xml:space="preserve">brass&lt;/m&gt;,</w:t>
      </w:r>
      <w:r w:rsidDel="00000000" w:rsidR="00000000" w:rsidRPr="00000000">
        <w:rPr>
          <w:color w:val="000000"/>
          <w:rtl w:val="0"/>
        </w:rPr>
        <w:t xml:space="preserve"> and rather than anneal it and put it back in the fire, dip it in the </w:t>
      </w:r>
      <w:r w:rsidDel="00000000" w:rsidR="00000000" w:rsidRPr="00000000">
        <w:rPr>
          <w:b w:val="0"/>
          <w:color w:val="000000"/>
          <w:rtl w:val="0"/>
        </w:rPr>
        <w:t xml:space="preserve">&lt;m&gt;a</w:t>
      </w:r>
      <w:r w:rsidDel="00000000" w:rsidR="00000000" w:rsidRPr="00000000">
        <w:rPr>
          <w:b w:val="0"/>
          <w:color w:val="000000"/>
          <w:rtl w:val="0"/>
        </w:rPr>
        <w:t xml:space="preserve">qua forte&lt;/m&gt; </w:t>
      </w:r>
      <w:r w:rsidDel="00000000" w:rsidR="00000000" w:rsidRPr="00000000">
        <w:rPr>
          <w:color w:val="000000"/>
          <w:rtl w:val="0"/>
        </w:rPr>
        <w:t xml:space="preserve">and it will be soft.&lt;/ab&gt;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enough for the cast to be of the same thickness as the medal, that it from the middle of the cast, up to the medal. But if the medal is very thick, one should not thicken the cast as a result, because a thick cast never comes out well. It may be done large to embrace the medal as much as possible.&lt;/ab&gt;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&lt;id&gt;p136r_1&lt;/id&gt;</w:t>
        <w:br w:type="textWrapping"/>
        <w:t xml:space="preserve">&lt;head&gt;Enamelling thin works</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i w:val="0"/>
          <w:color w:val="000000"/>
          <w:rtl w:val="0"/>
        </w:rPr>
        <w:t xml:space="preserve">&lt;pro&gt;G</w:t>
      </w:r>
      <w:r w:rsidDel="00000000" w:rsidR="00000000" w:rsidRPr="00000000">
        <w:rPr>
          <w:i w:val="0"/>
          <w:color w:val="000000"/>
          <w:rtl w:val="0"/>
        </w:rPr>
        <w:t xml:space="preserve">oldsmiths&lt;/pro&gt; </w:t>
      </w:r>
      <w:commentRangeStart w:id="4"/>
      <w:r w:rsidDel="00000000" w:rsidR="00000000" w:rsidRPr="00000000">
        <w:rPr>
          <w:i w:val="0"/>
          <w:color w:val="000000"/>
          <w:rtl w:val="0"/>
        </w:rPr>
        <w:t xml:space="preserve">p</w:t>
      </w:r>
      <w:r w:rsidDel="00000000" w:rsidR="00000000" w:rsidRPr="00000000">
        <w:rPr>
          <w:color w:val="000000"/>
          <w:rtl w:val="0"/>
        </w:rPr>
        <w:t xml:space="preserve">olish</w:t>
      </w:r>
      <w:commentRangeEnd w:id="4"/>
      <w:r w:rsidDel="00000000" w:rsidR="00000000" w:rsidRPr="00000000">
        <w:commentReference w:id="4"/>
      </w:r>
      <w:r w:rsidDel="00000000" w:rsidR="00000000" w:rsidRPr="00000000">
        <w:rPr>
          <w:color w:val="000000"/>
          <w:rtl w:val="0"/>
        </w:rPr>
        <w:t xml:space="preserve">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leaf using a burin and then they apply the </w:t>
      </w:r>
      <w:r w:rsidDel="00000000" w:rsidR="00000000" w:rsidRPr="00000000">
        <w:rPr>
          <w:b w:val="0"/>
          <w:color w:val="000000"/>
          <w:rtl w:val="0"/>
        </w:rPr>
        <w:t xml:space="preserve">&lt;m&gt;e</w:t>
      </w:r>
      <w:r w:rsidDel="00000000" w:rsidR="00000000" w:rsidRPr="00000000">
        <w:rPr>
          <w:b w:val="0"/>
          <w:color w:val="000000"/>
          <w:rtl w:val="0"/>
        </w:rPr>
        <w:t xml:space="preserve">namel&lt;/m&gt; </w:t>
      </w:r>
      <w:r w:rsidDel="00000000" w:rsidR="00000000" w:rsidRPr="00000000">
        <w:rPr>
          <w:color w:val="000000"/>
          <w:rtl w:val="0"/>
        </w:rPr>
        <w:t xml:space="preserve">onto it.&lt;/ab&gt;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Capron" w:id="4" w:date="2014-06-27T15:49: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literal translation of the French text would be 'scrape' but I think polish works better to describe the process at work here.</w:t>
      </w:r>
    </w:p>
  </w:comment>
  <w:comment w:author="Emma Capron" w:id="2" w:date="2014-06-27T15:18:2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oven is part of the furnace, a specific hotter area within the furnace (see p135v)</w:t>
      </w:r>
    </w:p>
  </w:comment>
  <w:comment w:author="Emma Capron" w:id="0" w:date="2014-06-27T14:44:17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moulet?</w:t>
      </w:r>
    </w:p>
  </w:comment>
  <w:comment w:author="Emma Capron" w:id="1" w:date="2014-06-27T15:16:2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reference to the process described in p135v</w:t>
      </w:r>
    </w:p>
  </w:comment>
  <w:comment w:author="Emma Capron" w:id="3" w:date="2014-06-27T15:28:1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process described is the gilding of brass objects to make them look like gold.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