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asting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skillet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where one make</w:t>
      </w:r>
      <w:r w:rsidDel="00000000" w:rsidR="00000000" w:rsidRPr="00000000">
        <w:rPr>
          <w:rtl w:val="0"/>
        </w:rPr>
        <w:t xml:space="preserve">s the mush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little children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 which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&lt;/fr&gt;,</w:t>
      </w:r>
      <w:r w:rsidDel="00000000" w:rsidR="00000000" w:rsidRPr="00000000">
        <w:rPr>
          <w:rtl w:val="0"/>
        </w:rPr>
        <w:t xml:space="preserve"> is appropriate for the cast. Some say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rtl w:val="0"/>
        </w:rPr>
        <w:t xml:space="preserve">German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tokens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contain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However, as they are thin,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ales out when melting them, as it does in 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remelted latten, which through melting again returns red. However,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fresh 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 its own, put again on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makes it run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cast neatly, because the one that is in the remelted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half corrupted in its natural state,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makes it become porous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blusters because it is disposed to exhaling.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Therefore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alone, on its own, very recent, on the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Take heed to cast very hot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be red like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If you cast with recent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tl w:val="0"/>
        </w:rPr>
        <w:t xml:space="preserve">keep yourself away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it is pernicious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tl w:val="0"/>
        </w:rPr>
        <w:t xml:space="preserve">. I wanted to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rtl w:val="0"/>
        </w:rPr>
        <w:t xml:space="preserve">German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tokens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cast medals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took thirty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nails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like for chairs, which are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This substance, containing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like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strong yellow 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strongly smoked, which is what prevents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from running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 and makes it porous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. Make many vents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cast very hot, that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white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similar to a very polished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mirror. The second fusion comes out better, because there is exhaled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does not make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If it is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does not break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withstands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the second cast comes out neat, because it is imbued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calamine 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embraces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receives the second one.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alone, 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renders it neat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shiny.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Huile tingente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even more so. It does not need any sand other than the previous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be red like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Make many vents. And if you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yellowed 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prepared tutty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you will not have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bad 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very fanc</w:t>
      </w:r>
      <w:r w:rsidDel="00000000" w:rsidR="00000000" w:rsidRPr="00000000">
        <w:rPr>
          <w:rtl w:val="0"/>
        </w:rPr>
        <w:t xml:space="preserve">iful to cast, because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calamine 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one ought not leave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rest even a little bit outside the fire, like some do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it is immediately cold when it feels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the 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the 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. It always leaves some type of tail,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when you cast it.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Casters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do not usually take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yellow 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because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passed through the fire. But when wanting to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they yellow it either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fresh 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prepared tutty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Wanting to cast, one purifies it well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stalk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and one covers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soaked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tl w:val="0"/>
        </w:rPr>
        <w:t xml:space="preserve">pig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mixed with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to keep it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from cooling.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