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http://gallica.bnf.fr/ark:/12148/btv1b10500001g/f279.image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Pure cauldron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of any other small works, is good to cast. To make it runny, add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it, and when you are about to cast, add a little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ine</w:t>
      </w:r>
      <w:r w:rsidDel="00000000" w:rsidR="00000000" w:rsidRPr="00000000">
        <w:rPr>
          <w:rtl w:val="0"/>
        </w:rPr>
        <w:t xml:space="preserve"> </w:t>
      </w:r>
      <w:r w:rsidDel="00000000" w:rsidR="00000000" w:rsidRPr="00000000">
        <w:rPr>
          <w:b w:val="0"/>
          <w:color w:val="000000"/>
          <w:rtl w:val="0"/>
        </w:rPr>
        <w:t xml:space="preserve">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must cast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very hot into the mold, so that it is burning and very red, like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You will know that it is hot enough when it is clear and shining like a newly polished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 mirror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like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w:t>
      </w:r>
      <w:r w:rsidDel="00000000" w:rsidR="00000000" w:rsidRPr="00000000">
        <w:rPr>
          <w:rtl w:val="0"/>
        </w:rPr>
        <w:t xml:space="preserve"> </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Protect it from wind so that it doesn't cool down too soon. Cover your cast with tow in order to prevent it from cooling down.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is cleaner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color w:val="000000"/>
          <w:rtl w:val="0"/>
        </w:rPr>
        <w:t xml:space="preserve">which smokes a lot, which prevents the metal from running. I have moulded it as a noyau very neatly, and as thin as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must be very hot, white and shining like </w:t>
      </w:r>
      <w:r w:rsidDel="00000000" w:rsidR="00000000" w:rsidRPr="00000000">
        <w:rPr>
          <w:color w:val="000000"/>
          <w:rtl w:val="0"/>
        </w:rPr>
        <w:t xml:space="preserve">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mirror. I have moulded it as a noyau with the same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mentioned above.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takes more time to melt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than any other metals, even</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It will run and will comes out well if you cast it very hot, and as thin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Remove your mold from the fire, and set it into embers, which should fill a pot or vessel.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tingente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metal runny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mercury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some real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sublimate of Venice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not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sublimate of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aes ustum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poix,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 poix. </w:t>
      </w:r>
      <w:r w:rsidDel="00000000" w:rsidR="00000000" w:rsidRPr="00000000">
        <w:rPr>
          <w:color w:val="000000"/>
          <w:rtl w:val="0"/>
        </w:rPr>
        <w:t xml:space="preserve">Ground everything separately, then blend them together in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bottle, and put it on warm ashes. You will see that everything melts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will have bright colors. Leave to set, add a small quantity of this mixture on every metal, it will run marvelously.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oundry 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color w:val="000000"/>
          <w:rtl w:val="0"/>
        </w:rPr>
        <w:t xml:space="preserve"> who make large casts to mold statues, clean the dirt from these molds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calamine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order to make moulds clear and neat. When they want to cast they add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Dampness and cold could spoil their works, that is the reason why even a small source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 hole can damage the whole 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make clamps use flat tongs made from wire, which is reheated and bent, and  hammered on anvil. Since those clamps are thinner, they burn more easily, being used in reheated molds. So use new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fig_p137r_1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https://drive.google.com/open?id=0B9-oNrvWdlO5aG5XMHdYTTYzbzA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9.image" TargetMode="External"/><Relationship Id="rId7" Type="http://schemas.openxmlformats.org/officeDocument/2006/relationships/hyperlink" Target="https://drive.google.com/open?id=0B9-oNrvWdlO5aG5XMHdYTTYz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