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http://gallica.bnf.fr/ark:/12148/btv1b10500001g/f280.image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p137v_a1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medailles plattes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legerement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se touchent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 sans refuser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faict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le sable, car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refuseroit.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medailles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elles ne prestent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ainsy pourroient rompre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animaulx qui prestent ne veulent point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de telle chaleur 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sinon avec sentiment bien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le sable plus espés pour medailles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solides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subtiles. Ton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rascle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une coche au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ras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costé du gect, affin que tu la puisse mieulx enlever.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Abaisse aussy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rasclant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 de la medaille, affin que de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costés, tu la puisse bien enlever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corrompe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fais tes entailleures aultour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molle gecté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que le second gect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conjoigne sans varier,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une coche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est la teste de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Fays en aussy aulx costés du gect. Cela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revers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emboira point. Frotte le revers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tu as moulé une medaille en noyau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faict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iceluy ayant faict prise, cerne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 de la medaille,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trouve enlevée sur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ensepvelie dans iceluy.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ayant faict le second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ouvert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nleve la medaille 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coup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la pre</w:t>
      </w:r>
      <w:r w:rsidDel="00000000" w:rsidR="00000000" w:rsidRPr="00000000">
        <w:rPr>
          <w:rtl w:val="0"/>
        </w:rPr>
        <w:t xml:space="preserve">ign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du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 du costé de la teste, qui est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oposite.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Garde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redonde,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divertis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amasser,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ondoyant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grumeleux.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estandre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artout.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Surtout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gect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&lt;del&gt;p&lt;/del&gt;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vers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embrasse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entrée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soict ample,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ape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vers la medaille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entrée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