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Quand il est souvent fondu il s’aigrist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frangible, pource qu’il se gecte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rend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calciné.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do</w:t>
      </w:r>
      <w:r w:rsidDel="00000000" w:rsidR="00000000" w:rsidRPr="00000000">
        <w:rPr>
          <w:rtl w:val="0"/>
        </w:rPr>
        <w:t xml:space="preserve">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noeuf.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que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pratiquée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n</w:t>
      </w:r>
      <w:r w:rsidDel="00000000" w:rsidR="00000000" w:rsidRPr="00000000">
        <w:rPr>
          <w:rtl w:val="0"/>
        </w:rPr>
        <w:t xml:space="preserve">oeu</w:t>
      </w:r>
      <w:r w:rsidDel="00000000" w:rsidR="00000000" w:rsidRPr="00000000">
        <w:rPr>
          <w:b w:val="0"/>
          <w:color w:val="000000"/>
          <w:rtl w:val="0"/>
        </w:rPr>
        <w:t xml:space="preserve">f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sophistiqué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moule se faict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tou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recuit le laisse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que tu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l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sion dans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Quand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le fond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rouge. Comme il est en cet estat, repurge 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raclouer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à propos ou avecq le vent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 faict, laisse le poser ainsy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en soy mesme un peu, puys gectes y si tu veulx un 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brusler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Touteffoys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mieulx de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 mectre poinct, 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 prests à gecter,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oublyent de gecter dedans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aussy gros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fe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il entre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grand, il est mieulx de le mectre en une presse,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joigne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hors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Touteffois si cela advenoit,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la premiere ou deux ou troisiesme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fust pas remply, gecte hardiment,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rouge il se reprendra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et viendra 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peult dire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tanvres. Et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iceluy.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serrés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ensevelir dans le sable, qui est meilleur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sa poisanteur il selle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color w:val="000000"/>
          <w:rtl w:val="0"/>
        </w:rPr>
        <w:t xml:space="preserve"> ses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subgects à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entrouvrir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poisanteur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font un pot quarré.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la medaille est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astraint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chault que quand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Note que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soient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chaulx,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brusleroient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roussist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assés,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gecter,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noircist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chault.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escript, fais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igne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fondu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carton&lt;add&gt;s&lt;/add&gt;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lieu fort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niveau,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 à gaulche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escripture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plaist.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versé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