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se descouvrent pas tant. Mays 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malaisée à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nettoyer, il y fault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peult, mesmement les petites jambes jusques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bout, car celles sont malaysées,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pour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des</w:t>
      </w:r>
      <w:r w:rsidDel="00000000" w:rsidR="00000000" w:rsidRPr="00000000">
        <w:rPr>
          <w:rtl w:val="0"/>
        </w:rPr>
        <w:t xml:space="preserve">couvertes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les falloit tirer, tu pourrois rompre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En descouvrant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tantost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chose propre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curieusement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qui sera aulx joinctures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desprend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chose, attache 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 Et attache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les cornes. Et fais aussy le gect le long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des petites jambes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remplys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les trous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auront 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 estant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que la 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descouvert,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n’oubli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aprés avoyr 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 les partyes subtilles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</w:t>
      </w:r>
      <w:r w:rsidDel="00000000" w:rsidR="00000000" w:rsidRPr="00000000">
        <w:rPr>
          <w:rtl w:val="0"/>
        </w:rPr>
        <w:t xml:space="preserve">entr</w:t>
      </w:r>
      <w:r w:rsidDel="00000000" w:rsidR="00000000" w:rsidRPr="00000000">
        <w:rPr>
          <w:color w:val="000000"/>
          <w:rtl w:val="0"/>
        </w:rPr>
        <w:t xml:space="preserve">e les jambes et les petits becs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fais ton second gect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aplany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joignent mieulx.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doibt estre plus large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emprainct que du dos.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 pas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second gect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ce qui est dedans ne soict bruslé.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car il fault fort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un. Quand tu as descouvert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color w:val="000000"/>
          <w:rtl w:val="0"/>
        </w:rPr>
        <w:t xml:space="preserve"> ne differe que le moings que tu pourras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le second gect, car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desseich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tout de bien descouvrir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voyes toute une 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 mays advise bien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mesmes dans lequel tu descouvres soict bien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car encores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fust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bruslée, tu 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spoui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pourrois pas 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&lt;render&gt;wide&lt;/render&gt;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Repare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trancheplumes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petites chaples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1"/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leur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vois, un gect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où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principal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https://drive.google.com/open?id=0B9-oNrvWdlO5Qkh2MDhvUkFnUW8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en fil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grosse 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long du bout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extremité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 aussy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patte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partie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soyt esloignée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rang des aultres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eslevée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plyée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seule, donne luy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son extremité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color w:val="000000"/>
          <w:rtl w:val="0"/>
        </w:rPr>
        <w:t xml:space="preserve">aille joindre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ou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pates ou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aultre endroit qui re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descouvert,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cornes barbues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espoui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asseu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30T12:47:20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original ms</w:t>
      </w:r>
    </w:p>
  </w:comment>
  <w:comment w:author="Heather Wacha" w:id="1" w:date="2018-07-12T12:52:20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 This second marginal part is deffo part of the one above so how to mark up? It carries on, but in a different margin.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should Margot and Celine get this first - same applies:)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kh2MDhvUkFnUW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