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dune patte jusques a laultre affin que les extremites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escartees se viennent a raporter lune a laultre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desdicts gects lesquels tu commanceras aulx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as mis au bout des pattes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attirer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le gect se faisant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nes poinct en danger descrouster rien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Et est plus expedient de faire ainsy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gecter dessus le second moule quattendre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 faire 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sil est possible que tout soict prest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quelle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Carquans faicts a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se moulent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noyau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coste estant rehaulsses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est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descouvre de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 peuvent bien aussy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pourveu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bien en despouille Silz ne le sont on les esbauche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on remplist les cavites qui ne peulvent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despouiller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meslee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de la rougir au foeu pour brusler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immundices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la laver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salettes iront au dessus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gecteras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ira au fons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ceulx qui sont gectes sont communement massifs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bi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sont pesants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on les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lames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