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affin de fayre mieulx le gect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leschine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 Cest pour faire le gect mieulx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observe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 qui est la queue Et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espouille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laplanis de tous costes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essaye de le despouiller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 adire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 qui est de deulx moicties Et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a despouiller Laultre suict apres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enfoncees Il est quelque fois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tire celuy qui se presentera le plus facille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lun apres laultre Le plus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rge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ny pouvois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malaise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Mays si cela tadvient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les pieces rompues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