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vases de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 qui travaillent de grosserie et vaisselle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tourner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telle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 Et puys, avecq de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esbauchent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masques, festons, et ce qu'il leur plaise. Et le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à trois, à quattres, ou plusieurs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prenent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sont les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peuvent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gect. Mays 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oindre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aisles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et les affermist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donne un peu d'espesseur.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cygales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Mays pour les gecter 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adapte sur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ou bouquet.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aultres les font à la main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tanvre.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ne les fault pas garder estant mortes,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qu'elle se seichent et les jambes se rompent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mect au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delicates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plant naturel.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s'apoisentissant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changeroit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forme.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ont les aisles fort tanvres,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seiches et les aisles estendues,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un fort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ourust tant. Ainsy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vouldras mouler, choisis des mediocres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plan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sorte quelles ayent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repliées. Pource que, en ceste sorte,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 mieulx, mays munis le bort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pour bien abreuver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