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Ligues diverses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fleurs,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espés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deux,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çavoir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à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espés que quand ilz sont de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suffisante. Car estant tanvres, ilz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un.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llumé, se reverberent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autre,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aultre.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rouges,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elle ne seroit point necessaire.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que sech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