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However, do not remove it before you have prepared the whole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turtle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because you will use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should you need embed something or make repairs with a chisel. If you have some metal overflow at the joints of your mold, you will remove it, either with a burin, called a chaple, or with a very sharp pen-knife, or with a small file followed by the chisel.  Always keeping in front of you the real thing to do as best you can. You can curl on a file a chisel point, which is not at all moistened, to make something lumpy. For these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turtles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and any other hollow things which you can assume are quite big, create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of 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refined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There is more to do when molding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turtle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than when molding a dozen flowers.  If there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your sand, there will be no metal overflow and if you are unfortunate enough that there should be some on the sides, these will be as thin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as long as your mold is very tightly pressed together.  And to make the scales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turtles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and other animals, you can make little chisel marks in the shape of round punch cutters, others in the shape of a gouge, or shaped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scale, and other using a file used to make twisty bits and lumps.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Turtles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that do not need to be molded hollow are not as much work, because they are molded in two pieces and repair them with little chisels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that make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punch cutters, little </w:t>
      </w:r>
      <w:commentRangeStart w:id="0"/>
      <w:r w:rsidDel="00000000" w:rsidR="00000000" w:rsidRPr="00000000">
        <w:rPr>
          <w:color w:val="000000"/>
          <w:rtl w:val="0"/>
        </w:rPr>
        <w:t xml:space="preserve">couge,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and serrated chisels.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A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https://drive.google.com/open?id=0B9-oNrvWdlO5bk1US2QxRTVwa2s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Wheat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must make it between two empty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blades, the bottom one in particular will be slanted downwards and on this one you will put an even and equal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layer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 Then you will place on it the other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blade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, which is very hot, and you will press it down until you see the black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drip. Remove the top blade when you have enough. 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dries very quickly.  It gilds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varnished things, deepens the color of gilded things,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can be used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before you engrave it, and to varnish the tanned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of sword hilts.  And it could also be used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those who make gilded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You must use this, as has been done recently.  And for things you need to mold, it must not be as thick as for dyeing.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You cannot use this to oil hairy animals, because it is too strong and rigid, but it is good to apply to the foot of a little animal,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and other similar things. It is also excellent to dye white stones 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5-06-11T21:00:14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may be what the image is in the margin.  This word is related to the English "gouge."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bk1US2QxRTVwa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