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however, do not remove it until you have completely repaired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for you will use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if you need to embed something or repair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If there are some fins at the joints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 will remove them, either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&lt;/fr&gt;&lt;/tl&gt;&lt;/def&gt;</w:t>
      </w:r>
      <w:r w:rsidDel="00000000" w:rsidR="00000000" w:rsidRPr="00000000">
        <w:rPr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very sharp 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always having the natural thing, to do this better, in front of you. You can curl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the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not quenched, to make something lumpy. For these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 hollow things, that presuppose being large enough, cast your alloy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There is more work in 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than for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flowers.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in your sand, there will not be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if, by some chance, there are some on the sides, they will be thinner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long as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tightened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to make the scales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or other animals, you can make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small 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the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round cutting-punch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others in the fashion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the scale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and others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make the curly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lumpy bits.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which are not molded hollow, do not have as much work, for they are molded in two pieces to repair them,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cutting-punches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gouges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serrated 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make it between two quite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sparkling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especially the lower one, which will be sloping, on which you will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quite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uniform. And then you will place the other, all red,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press it until you see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drip well. Reiterate that until you have enough of it.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dries immediately.  It gives gold color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burnished things, augments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things, serves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etching it later,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sword guards tawny. And could also serve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makers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tl w:val="0"/>
        </w:rPr>
        <w:t xml:space="preserve">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One needs to use it when it is newly made. And for things to be molded, it must not be as thick as for coloring.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It is not for smearing hairy animals, for it is too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rigid, but it is good to give form to the legs of a small animal,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suchlike. It is also excellent for coloring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false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