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 fort delie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muer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