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http://gallica.bnf.fr/ark:/12148/btv1b10500001g/f319.item.r=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The mode in which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mold hollow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They mold their animal, or another solid work that they have already made or rough-hewn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in two </w:t>
      </w:r>
      <w:r w:rsidDel="00000000" w:rsidR="00000000" w:rsidRPr="00000000">
        <w:rPr>
          <w:color w:val="000000"/>
          <w:rtl w:val="0"/>
        </w:rPr>
        <w:t xml:space="preserve">cuttlefish bones. When it is good and impressed in the two cuttlefish bones, they put a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between the two bones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join the bones and cast. The work comes in parts by halves. And then with a </w:t>
      </w:r>
      <w:r w:rsidDel="00000000" w:rsidR="00000000" w:rsidRPr="00000000">
        <w:rPr>
          <w:rtl w:val="0"/>
        </w:rPr>
        <w:t xml:space="preserve">chaple </w:t>
      </w:r>
      <w:r w:rsidDel="00000000" w:rsidR="00000000" w:rsidRPr="00000000">
        <w:rPr>
          <w:color w:val="000000"/>
          <w:rtl w:val="0"/>
        </w:rPr>
        <w:t xml:space="preserve">they </w:t>
      </w:r>
      <w:r w:rsidDel="00000000" w:rsidR="00000000" w:rsidRPr="00000000">
        <w:rPr>
          <w:rtl w:val="0"/>
        </w:rPr>
        <w:t xml:space="preserve">excavate</w:t>
      </w:r>
      <w:r w:rsidDel="00000000" w:rsidR="00000000" w:rsidRPr="00000000">
        <w:rPr>
          <w:color w:val="000000"/>
          <w:rtl w:val="0"/>
        </w:rPr>
        <w:t xml:space="preserve"> the two half castings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s subtly as they like, and then they solder or braze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Rouge cler</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rtl w:val="0"/>
        </w:rPr>
        <w:t xml:space="preserve">assay it</w:t>
      </w:r>
      <w:r w:rsidDel="00000000" w:rsidR="00000000" w:rsidRPr="00000000">
        <w:rPr>
          <w:color w:val="000000"/>
          <w:rtl w:val="0"/>
        </w:rPr>
        <w:t xml:space="preserve"> on</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thin</w:t>
      </w:r>
      <w:r w:rsidDel="00000000" w:rsidR="00000000" w:rsidRPr="00000000">
        <w:rPr>
          <w:color w:val="000000"/>
          <w:rtl w:val="0"/>
        </w:rPr>
        <w:t xml:space="preserve">ly beaten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esp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that is well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burnished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chaple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But it is better to </w:t>
      </w:r>
      <w:r w:rsidDel="00000000" w:rsidR="00000000" w:rsidRPr="00000000">
        <w:rPr>
          <w:rtl w:val="0"/>
        </w:rPr>
        <w:t xml:space="preserve">assay</w:t>
      </w:r>
      <w:r w:rsidDel="00000000" w:rsidR="00000000" w:rsidRPr="00000000">
        <w:rPr>
          <w:color w:val="000000"/>
          <w:rtl w:val="0"/>
        </w:rPr>
        <w:t xml:space="preserve"> it on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 </w:t>
      </w:r>
      <w:r w:rsidDel="00000000" w:rsidR="00000000" w:rsidRPr="00000000">
        <w:rPr>
          <w:color w:val="000000"/>
          <w:rtl w:val="0"/>
        </w:rPr>
        <w:t xml:space="preserve">ingot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also assay your </w:t>
      </w:r>
      <w:r w:rsidDel="00000000" w:rsidR="00000000" w:rsidRPr="00000000">
        <w:rPr>
          <w:rtl w:val="0"/>
        </w:rPr>
        <w:t xml:space="preserve">substances</w:t>
      </w:r>
      <w:r w:rsidDel="00000000" w:rsidR="00000000" w:rsidRPr="00000000">
        <w:rPr>
          <w:color w:val="000000"/>
          <w:rtl w:val="0"/>
        </w:rPr>
        <w:t xml:space="preserve"> </w:t>
      </w:r>
      <w:r w:rsidDel="00000000" w:rsidR="00000000" w:rsidRPr="00000000">
        <w:rPr>
          <w:rtl w:val="0"/>
        </w:rPr>
        <w:t xml:space="preserve">in large or fantastical </w:t>
      </w:r>
      <w:r w:rsidDel="00000000" w:rsidR="00000000" w:rsidRPr="00000000">
        <w:rPr>
          <w:color w:val="000000"/>
          <w:rtl w:val="0"/>
        </w:rPr>
        <w:t xml:space="preserve">work, since if they </w:t>
      </w:r>
      <w:r w:rsidDel="00000000" w:rsidR="00000000" w:rsidRPr="00000000">
        <w:rPr>
          <w:rtl w:val="0"/>
        </w:rPr>
        <w:t xml:space="preserve">appear</w:t>
      </w:r>
      <w:r w:rsidDel="00000000" w:rsidR="00000000" w:rsidRPr="00000000">
        <w:rPr>
          <w:color w:val="000000"/>
          <w:rtl w:val="0"/>
        </w:rPr>
        <w:t xml:space="preserve"> good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extraordinary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large</w:t>
      </w:r>
      <w:r w:rsidDel="00000000" w:rsidR="00000000" w:rsidRPr="00000000">
        <w:rPr>
          <w:color w:val="000000"/>
          <w:rtl w:val="0"/>
        </w:rPr>
        <w:t xml:space="preserve"> work, they will show excellently on a common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Flies </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mold better on a single leaf than on a bouquet or a flower or the branch of an herb, since the single leaf is molded in two halves that being reheated can be opened up and cleaned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cast will be better. In picking up the fly, take heed that you do not break its legs or let it dry out too much, because then the legs will fall off. And if this happens to you, glue the same legs back on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ish glue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adapt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airs of a pig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ords of a </w:t>
      </w:r>
      <w:r w:rsidDel="00000000" w:rsidR="00000000" w:rsidRPr="00000000">
        <w:rPr>
          <w:b w:val="0"/>
          <w:color w:val="000000"/>
          <w:rtl w:val="0"/>
        </w:rPr>
        <w:t xml:space="preserve">spinet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Fix the leaf on a flat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two pins, and the fly with one pin in the middle of its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feet with wax.</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Cleaning and degreasing your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works, and others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some lye passed through scrupulously with 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it should be new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without any fat; boil your molded work in it. And the tallow and fat will leave.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Arranging an herb or flower to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put the front side of the thing on the upper side because it will come out better and neater than the lower side. Make the casting large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commentRangeStart w:id="0"/>
      <w:r w:rsidDel="00000000" w:rsidR="00000000" w:rsidRPr="00000000">
        <w:rPr>
          <w:color w:val="000000"/>
          <w:rtl w:val="0"/>
        </w:rPr>
        <w:t xml:space="preserve">prepare</w:t>
      </w:r>
      <w:commentRangeEnd w:id="0"/>
      <w:r w:rsidDel="00000000" w:rsidR="00000000" w:rsidRPr="00000000">
        <w:commentReference w:id="0"/>
      </w:r>
      <w:r w:rsidDel="00000000" w:rsidR="00000000" w:rsidRPr="00000000">
        <w:rPr>
          <w:color w:val="000000"/>
          <w:rtl w:val="0"/>
        </w:rPr>
        <w:t xml:space="preserve"> </w:t>
      </w:r>
      <w:commentRangeStart w:id="1"/>
      <w:r w:rsidDel="00000000" w:rsidR="00000000" w:rsidRPr="00000000">
        <w:rPr>
          <w:color w:val="000000"/>
          <w:rtl w:val="0"/>
        </w:rPr>
        <w:t xml:space="preserve">the supraplus, which is the mass, after 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f</w:t>
      </w:r>
      <w:r w:rsidDel="00000000" w:rsidR="00000000" w:rsidRPr="00000000">
        <w:rPr>
          <w:i w:val="0"/>
          <w:color w:val="00000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of large castings</w:t>
      </w:r>
      <w:commentRangeEnd w:id="1"/>
      <w:r w:rsidDel="00000000" w:rsidR="00000000" w:rsidRPr="00000000">
        <w:commentReference w:id="1"/>
      </w:r>
      <w:r w:rsidDel="00000000" w:rsidR="00000000" w:rsidRPr="00000000">
        <w:rPr>
          <w:color w:val="000000"/>
          <w:rtl w:val="0"/>
        </w:rPr>
        <w:t xml:space="preserve">, even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needs a very hot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is cast very hot. Very fine thing must be cast very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know that the stem of a flower burned in a mold that will not open at all is totally reduced to ashes, this is the sign that everything else is well-burned.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1" w:date="2014-06-27T14:15:0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translates the somewhat obscure French: "fais...que le supraplus (qui est la masse) aux fondeurs de grand gect..."</w:t>
      </w:r>
    </w:p>
  </w:comment>
  <w:comment w:author="Abram Kaplan" w:id="0" w:date="2014-06-27T14:14:20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general translation of "fais"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9.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