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enlever le vernis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chaulde.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