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&lt;page&gt;159r&lt;/page&gt;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&lt;div&gt;</w:t>
        <w:br w:type="textWrapping"/>
        <w:t xml:space="preserve">&lt;id&gt;p159r_a1&lt;/id&gt;</w:t>
        <w:br w:type="textWrapping"/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Portraits in</w:t>
      </w:r>
      <w:r w:rsidDel="00000000" w:rsidR="00000000" w:rsidRPr="00000000">
        <w:rPr>
          <w:b w:val="0"/>
          <w:color w:val="000000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Wax&lt;/m&gt;&lt;/head&gt;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If you do not mix your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ax&lt;/m&gt; </w:t>
      </w:r>
      <w:r w:rsidDel="00000000" w:rsidR="00000000" w:rsidRPr="00000000">
        <w:rPr>
          <w:color w:val="000000"/>
          <w:rtl w:val="0"/>
        </w:rPr>
        <w:t xml:space="preserve">with any color </w:t>
      </w:r>
      <w:r w:rsidDel="00000000" w:rsidR="00000000" w:rsidRPr="00000000">
        <w:rPr>
          <w:b w:val="0"/>
          <w:color w:val="000000"/>
          <w:rtl w:val="0"/>
        </w:rPr>
        <w:t xml:space="preserve">&lt;m&gt;d</w:t>
      </w:r>
      <w:r w:rsidDel="00000000" w:rsidR="00000000" w:rsidRPr="00000000">
        <w:rPr>
          <w:b w:val="0"/>
          <w:color w:val="000000"/>
          <w:rtl w:val="0"/>
        </w:rPr>
        <w:t xml:space="preserve">ye&lt;/m&gt;,</w:t>
      </w:r>
      <w:r w:rsidDel="00000000" w:rsidR="00000000" w:rsidRPr="00000000">
        <w:rPr>
          <w:color w:val="000000"/>
          <w:rtl w:val="0"/>
        </w:rPr>
        <w:t xml:space="preserve"> and if you paint some colors on the</w:t>
      </w:r>
      <w:r w:rsidDel="00000000" w:rsidR="00000000" w:rsidRPr="00000000">
        <w:rPr>
          <w:b w:val="0"/>
          <w:color w:val="000000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wax&lt;/m&gt;,</w:t>
      </w:r>
      <w:r w:rsidDel="00000000" w:rsidR="00000000" w:rsidRPr="00000000">
        <w:rPr>
          <w:color w:val="000000"/>
          <w:rtl w:val="0"/>
        </w:rPr>
        <w:t xml:space="preserve"> these colors would fade if you cast it en noyau.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But the representation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not damaged, rub it very lightly with spirits diluted with hot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ater&lt;/m&gt;.</w:t>
      </w:r>
      <w:r w:rsidDel="00000000" w:rsidR="00000000" w:rsidRPr="00000000">
        <w:rPr>
          <w:color w:val="000000"/>
          <w:rtl w:val="0"/>
        </w:rPr>
        <w:t xml:space="preserve"> If your representations are varnished, repeat the molding process two or three times in order to remove this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arnish&lt;/m&gt; w</w:t>
      </w:r>
      <w:r w:rsidDel="00000000" w:rsidR="00000000" w:rsidRPr="00000000">
        <w:rPr>
          <w:color w:val="000000"/>
          <w:rtl w:val="0"/>
        </w:rPr>
        <w:t xml:space="preserve">hich sticks to the mold. When the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arnish&lt;/m&gt; </w:t>
      </w:r>
      <w:r w:rsidDel="00000000" w:rsidR="00000000" w:rsidRPr="00000000">
        <w:rPr>
          <w:color w:val="000000"/>
          <w:rtl w:val="0"/>
        </w:rPr>
        <w:t xml:space="preserve">is removed, your mold is very clean. If your representation is set on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ood&lt;/m&gt;,</w:t>
      </w:r>
      <w:r w:rsidDel="00000000" w:rsidR="00000000" w:rsidRPr="00000000">
        <w:rPr>
          <w:color w:val="000000"/>
          <w:rtl w:val="0"/>
        </w:rPr>
        <w:t xml:space="preserve"> it is necessary to pour very hot melted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ax&lt;/m&gt; o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ood,&lt;/m&gt; o</w:t>
      </w:r>
      <w:r w:rsidDel="00000000" w:rsidR="00000000" w:rsidRPr="00000000">
        <w:rPr>
          <w:color w:val="000000"/>
          <w:rtl w:val="0"/>
        </w:rPr>
        <w:t xml:space="preserve">therwise the mold sticks to the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ood&lt;/m&gt;.</w:t>
      </w:r>
      <w:r w:rsidDel="00000000" w:rsidR="00000000" w:rsidRPr="00000000">
        <w:rPr>
          <w:color w:val="000000"/>
          <w:rtl w:val="0"/>
        </w:rPr>
        <w:t xml:space="preserve"> It is much better to mix your white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ax&lt;/m&gt;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hite lead&lt;/m&gt;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e&lt;/m&gt;,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b w:val="0"/>
          <w:color w:val="000000"/>
          <w:rtl w:val="0"/>
        </w:rPr>
        <w:t xml:space="preserve">&lt;m&gt;w</w:t>
      </w:r>
      <w:r w:rsidDel="00000000" w:rsidR="00000000" w:rsidRPr="00000000">
        <w:rPr>
          <w:b w:val="0"/>
          <w:color w:val="000000"/>
          <w:rtl w:val="0"/>
        </w:rPr>
        <w:t xml:space="preserve">hite lead&lt;/m&gt; </w:t>
      </w:r>
      <w:r w:rsidDel="00000000" w:rsidR="00000000" w:rsidRPr="00000000">
        <w:rPr>
          <w:color w:val="000000"/>
          <w:rtl w:val="0"/>
        </w:rPr>
        <w:t xml:space="preserve">is whiter and more firm.&lt;/ab&gt;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&lt;id&gt;p159r_a2&lt;/id&gt;</w:t>
        <w:br w:type="textWrapping"/>
        <w:t xml:space="preserve">&lt;head&gt;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Chasing tool&lt;/head&gt;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 chasing tool has </w:t>
      </w:r>
      <w:commentRangeStart w:id="2"/>
      <w:r w:rsidDel="00000000" w:rsidR="00000000" w:rsidRPr="00000000">
        <w:rPr>
          <w:color w:val="000000"/>
          <w:rtl w:val="0"/>
        </w:rPr>
        <w:t xml:space="preserve">passed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through any part of the representation, it is necessary to rework the whole thing and follow it all again. Otherwise it would look like an additional piece.&lt;/ab&gt;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&lt;id&gt;p159r_a3&lt;/id&gt;</w:t>
        <w:br w:type="textWrapping"/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&lt;m&gt;F</w:t>
      </w:r>
      <w:r w:rsidDel="00000000" w:rsidR="00000000" w:rsidRPr="00000000">
        <w:rPr>
          <w:b w:val="0"/>
          <w:color w:val="000000"/>
          <w:rtl w:val="0"/>
        </w:rPr>
        <w:t xml:space="preserve">ish glue&lt;/m&gt;&lt;/head&gt;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Beat it very finely and thinly on a well-cleaned anvil, then dilute your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lue&lt;/m&gt;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pirits&lt;/m&gt;,</w:t>
      </w:r>
      <w:r w:rsidDel="00000000" w:rsidR="00000000" w:rsidRPr="00000000">
        <w:rPr>
          <w:color w:val="000000"/>
          <w:rtl w:val="0"/>
        </w:rPr>
        <w:t xml:space="preserve"> put the mixture on hot</w:t>
      </w:r>
      <w:r w:rsidDel="00000000" w:rsidR="00000000" w:rsidRPr="00000000">
        <w:rPr>
          <w:b w:val="0"/>
          <w:color w:val="000000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ashes&lt;/m&gt;,</w:t>
      </w:r>
      <w:r w:rsidDel="00000000" w:rsidR="00000000" w:rsidRPr="00000000">
        <w:rPr>
          <w:color w:val="000000"/>
          <w:rtl w:val="0"/>
        </w:rPr>
        <w:t xml:space="preserve"> and on a low fire, it will melt very soon. If the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lue&lt;/m&gt; i</w:t>
      </w:r>
      <w:r w:rsidDel="00000000" w:rsidR="00000000" w:rsidRPr="00000000">
        <w:rPr>
          <w:color w:val="000000"/>
          <w:rtl w:val="0"/>
        </w:rPr>
        <w:t xml:space="preserve">s not strong and thick enough, add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pirits&lt;/m&gt; </w:t>
      </w:r>
      <w:r w:rsidDel="00000000" w:rsidR="00000000" w:rsidRPr="00000000">
        <w:rPr>
          <w:color w:val="000000"/>
          <w:rtl w:val="0"/>
        </w:rPr>
        <w:t xml:space="preserve">in greater quantity. Do not melt it in a fatty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ot&lt;/m&gt;,</w:t>
      </w:r>
      <w:r w:rsidDel="00000000" w:rsidR="00000000" w:rsidRPr="00000000">
        <w:rPr>
          <w:color w:val="000000"/>
          <w:rtl w:val="0"/>
        </w:rPr>
        <w:t xml:space="preserve"> but in a new </w:t>
      </w:r>
      <w:r w:rsidDel="00000000" w:rsidR="00000000" w:rsidRPr="00000000">
        <w:rPr>
          <w:b w:val="0"/>
          <w:color w:val="000000"/>
          <w:rtl w:val="0"/>
        </w:rPr>
        <w:t xml:space="preserve">&lt;m&gt;p</w:t>
      </w:r>
      <w:r w:rsidDel="00000000" w:rsidR="00000000" w:rsidRPr="00000000">
        <w:rPr>
          <w:b w:val="0"/>
          <w:color w:val="000000"/>
          <w:rtl w:val="0"/>
        </w:rPr>
        <w:t xml:space="preserve">ot&lt;/m&gt; i</w:t>
      </w:r>
      <w:r w:rsidDel="00000000" w:rsidR="00000000" w:rsidRPr="00000000">
        <w:rPr>
          <w:color w:val="000000"/>
          <w:rtl w:val="0"/>
        </w:rPr>
        <w:t xml:space="preserve">f possible. It melts on fire and dries very quickly on fire. When your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lue&lt;/m&gt; </w:t>
      </w:r>
      <w:r w:rsidDel="00000000" w:rsidR="00000000" w:rsidRPr="00000000">
        <w:rPr>
          <w:color w:val="000000"/>
          <w:rtl w:val="0"/>
        </w:rPr>
        <w:t xml:space="preserve">sets on the work, heat it away from fire, it will stick very strongly. One reworks flowers and delicate things made from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ilver&lt;/m&gt;,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&lt;m&gt;g</w:t>
      </w:r>
      <w:r w:rsidDel="00000000" w:rsidR="00000000" w:rsidRPr="00000000">
        <w:rPr>
          <w:b w:val="0"/>
          <w:color w:val="000000"/>
          <w:rtl w:val="0"/>
        </w:rPr>
        <w:t xml:space="preserve">old&lt;/m&gt;,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&lt;m&gt;t</w:t>
      </w:r>
      <w:r w:rsidDel="00000000" w:rsidR="00000000" w:rsidRPr="00000000">
        <w:rPr>
          <w:b w:val="0"/>
          <w:color w:val="000000"/>
          <w:rtl w:val="0"/>
        </w:rPr>
        <w:t xml:space="preserve">in&lt;/m&gt;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b w:val="0"/>
          <w:color w:val="000000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metal&lt;/m&gt; </w:t>
      </w:r>
      <w:r w:rsidDel="00000000" w:rsidR="00000000" w:rsidRPr="00000000">
        <w:rPr>
          <w:color w:val="000000"/>
          <w:rtl w:val="0"/>
        </w:rPr>
        <w:t xml:space="preserve">with this</w:t>
      </w:r>
      <w:r w:rsidDel="00000000" w:rsidR="00000000" w:rsidRPr="00000000">
        <w:rPr>
          <w:b w:val="0"/>
          <w:color w:val="000000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glue&lt;/m&gt; w</w:t>
      </w:r>
      <w:r w:rsidDel="00000000" w:rsidR="00000000" w:rsidRPr="00000000">
        <w:rPr>
          <w:color w:val="000000"/>
          <w:rtl w:val="0"/>
        </w:rPr>
        <w:t xml:space="preserve">hich will not spoil your work.&lt;/ab&gt;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&lt;id&gt;p159r_a4&lt;/id&gt;</w:t>
        <w:br w:type="textWrapping"/>
        <w:t xml:space="preserve">&lt;head&gt;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&lt;m&gt;T</w:t>
      </w:r>
      <w:r w:rsidDel="00000000" w:rsidR="00000000" w:rsidRPr="00000000">
        <w:rPr>
          <w:b w:val="0"/>
          <w:color w:val="000000"/>
          <w:rtl w:val="0"/>
        </w:rPr>
        <w:t xml:space="preserve">in&lt;/m&gt;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b w:val="0"/>
          <w:color w:val="000000"/>
          <w:rtl w:val="0"/>
        </w:rPr>
        <w:t xml:space="preserve">&lt;m&gt;l</w:t>
      </w:r>
      <w:r w:rsidDel="00000000" w:rsidR="00000000" w:rsidRPr="00000000">
        <w:rPr>
          <w:b w:val="0"/>
          <w:color w:val="000000"/>
          <w:rtl w:val="0"/>
        </w:rPr>
        <w:t xml:space="preserve">ead&lt;/m&gt;&lt;/head&gt;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must be beaten out very finely and </w:t>
      </w:r>
      <w:r w:rsidDel="00000000" w:rsidR="00000000" w:rsidRPr="00000000">
        <w:rPr>
          <w:b w:val="0"/>
          <w:color w:val="000000"/>
          <w:rtl w:val="0"/>
        </w:rPr>
        <w:t xml:space="preserve">&lt;m&gt;t</w:t>
      </w:r>
      <w:r w:rsidDel="00000000" w:rsidR="00000000" w:rsidRPr="00000000">
        <w:rPr>
          <w:b w:val="0"/>
          <w:color w:val="000000"/>
          <w:rtl w:val="0"/>
        </w:rPr>
        <w:t xml:space="preserve">in&lt;/m&gt; </w:t>
      </w:r>
      <w:r w:rsidDel="00000000" w:rsidR="00000000" w:rsidRPr="00000000">
        <w:rPr>
          <w:color w:val="000000"/>
          <w:rtl w:val="0"/>
        </w:rPr>
        <w:t xml:space="preserve">will not get brittle or break, </w:t>
      </w:r>
      <w:r w:rsidDel="00000000" w:rsidR="00000000" w:rsidRPr="00000000">
        <w:rPr>
          <w:b w:val="0"/>
          <w:color w:val="000000"/>
          <w:rtl w:val="0"/>
        </w:rPr>
        <w:t xml:space="preserve">&lt;m&gt;l</w:t>
      </w:r>
      <w:r w:rsidDel="00000000" w:rsidR="00000000" w:rsidRPr="00000000">
        <w:rPr>
          <w:b w:val="0"/>
          <w:color w:val="000000"/>
          <w:rtl w:val="0"/>
        </w:rPr>
        <w:t xml:space="preserve">ead&lt;/m&gt; </w:t>
      </w:r>
      <w:r w:rsidDel="00000000" w:rsidR="00000000" w:rsidRPr="00000000">
        <w:rPr>
          <w:color w:val="000000"/>
          <w:rtl w:val="0"/>
        </w:rPr>
        <w:t xml:space="preserve">is a bit fatter. But that is why it is necessary to reheat it under hot ashes, and to beat several leaves together.&lt;/ab&gt;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2" w:date="2014-06-27T18:04:32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scratched the surface?</w:t>
      </w:r>
    </w:p>
  </w:comment>
  <w:comment w:author="J.A. Klein" w:id="1" w:date="2015-06-09T15:12:12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Cotgrave: "Ceruse, or, white lead, wherewith women paint; differs from Lithargie (called also, white lead) for this is made of the grossest lead, as it is in the mine; that, of lead refined, out of the mine."</w:t>
      </w:r>
    </w:p>
  </w:comment>
  <w:comment w:author="Charles Kang" w:id="0" w:date="2017-01-26T18:34:58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reason for using the second person pronoun here? I think it would more accurate to follow the transcription and say "If they [i.e. portraits in wax] are painted with colors on the wax and the wax itself is not tinted and mixed with color, the color will fade if/when you cast it en noyau."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