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gras de soymesme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attaque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ou avecq une grattebroisse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ainsy que dict est scavoir les fleurs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moicties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asseuree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qui est fort bien venu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que des deulx endroicts ilz soient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que laultre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puissent recuire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quil ne soict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sont une foys recuits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ou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color w:val="000000"/>
          <w:rtl w:val="0"/>
        </w:rPr>
        <w:t xml:space="preserve">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raint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 Ains sy endurcist sil est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il sendurcist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il ha bien plustost faict prise quaultrem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Il le fault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refuse de souvrir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lha</w:t>
      </w:r>
      <w:r w:rsidDel="00000000" w:rsidR="00000000" w:rsidRPr="00000000">
        <w:rPr>
          <w:color w:val="000000"/>
          <w:rtl w:val="0"/>
        </w:rPr>
        <w:t xml:space="preserve"> succee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