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la main sans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fonderoient. Et l'ouvraige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où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Retire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allumée,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fenestre, et touls s'encofreront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chambre.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mué,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quelqu'un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