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http://gallica.bnf.fr/ark:/12148/btv1b10500001g/f327.item.r=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&lt;id&gt;p161r_1&lt;/id&gt;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Preparing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box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After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&lt;x&gt;</w:t>
      </w:r>
      <w:r w:rsidDel="00000000" w:rsidR="00000000" w:rsidRPr="00000000">
        <w:rPr>
          <w:color w:val="000000"/>
          <w:rtl w:val="0"/>
        </w:rPr>
        <w:t xml:space="preserve">which is made&lt;/x&gt; of</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commentRangeStart w:id="0"/>
      <w:r w:rsidDel="00000000" w:rsidR="00000000" w:rsidRPr="00000000">
        <w:rPr>
          <w:b w:val="0"/>
          <w:color w:val="000000"/>
          <w:rtl w:val="0"/>
        </w:rPr>
        <w:t xml:space="preserve">gip de lateribus</w:t>
      </w:r>
      <w:r w:rsidDel="00000000" w:rsidR="00000000" w:rsidRPr="00000000">
        <w:rPr>
          <w:rFonts w:ascii="Courier New" w:cs="Courier New" w:eastAsia="Courier New" w:hAnsi="Courier New"/>
          <w:b w:val="0"/>
          <w:color w:val="0000ff"/>
          <w:sz w:val="18"/>
          <w:szCs w:val="18"/>
          <w:rtl w:val="0"/>
        </w:rPr>
        <w:t xml:space="preserve">&lt;/m&gt;</w:t>
      </w:r>
      <w:commentRangeEnd w:id="0"/>
      <w:r w:rsidDel="00000000" w:rsidR="00000000" w:rsidRPr="00000000">
        <w:commentReference w:id="0"/>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commentRangeStart w:id="1"/>
      <w:r w:rsidDel="00000000" w:rsidR="00000000" w:rsidRPr="00000000">
        <w:rPr>
          <w:b w:val="0"/>
          <w:color w:val="000000"/>
          <w:rtl w:val="0"/>
        </w:rPr>
        <w:t xml:space="preserve">a</w:t>
      </w:r>
      <w:r w:rsidDel="00000000" w:rsidR="00000000" w:rsidRPr="00000000">
        <w:rPr>
          <w:b w:val="0"/>
          <w:color w:val="000000"/>
          <w:rtl w:val="0"/>
        </w:rPr>
        <w:t xml:space="preserve">lumen jameni</w:t>
      </w:r>
      <w:r w:rsidDel="00000000" w:rsidR="00000000" w:rsidRPr="00000000">
        <w:rPr>
          <w:rFonts w:ascii="Courier New" w:cs="Courier New" w:eastAsia="Courier New" w:hAnsi="Courier New"/>
          <w:b w:val="0"/>
          <w:color w:val="0000ff"/>
          <w:sz w:val="18"/>
          <w:szCs w:val="18"/>
          <w:rtl w:val="0"/>
        </w:rPr>
        <w:t xml:space="preserve">&lt;/m&gt;</w:t>
      </w:r>
      <w:commentRangeEnd w:id="1"/>
      <w:r w:rsidDel="00000000" w:rsidR="00000000" w:rsidRPr="00000000">
        <w:commentReference w:id="1"/>
      </w:r>
      <w:r w:rsidDel="00000000" w:rsidR="00000000" w:rsidRPr="00000000">
        <w:rPr>
          <w:b w:val="0"/>
          <w:color w:val="000000"/>
          <w:rtl w:val="0"/>
        </w:rPr>
        <w:t xml:space="preserve"> </w:t>
      </w:r>
      <w:r w:rsidDel="00000000" w:rsidR="00000000" w:rsidRPr="00000000">
        <w:rPr>
          <w:color w:val="000000"/>
          <w:rtl w:val="0"/>
        </w:rPr>
        <w:t xml:space="preserve">is moulded as a core, gather the left-over pieces of your mould, and break them up on a long table with a big metal block until they are very well crushed. And for an even better result, sieve them neatly.  Place them in the oven pots of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t</w:t>
      </w:r>
      <w:r w:rsidDel="00000000" w:rsidR="00000000" w:rsidRPr="00000000">
        <w:rPr>
          <w:i w:val="0"/>
          <w:color w:val="000000"/>
          <w:rtl w:val="0"/>
        </w:rPr>
        <w:t xml:space="preserve">ile-makers,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i</w:t>
      </w:r>
      <w:r w:rsidDel="00000000" w:rsidR="00000000" w:rsidRPr="00000000">
        <w:rPr>
          <w:color w:val="000000"/>
          <w:rtl w:val="0"/>
        </w:rPr>
        <w:t xml:space="preserve">n a bread oven, &lt;x&gt;firing them&lt;/x&gt; several times, when it is well heated so that they become very red. </w:t>
      </w:r>
      <w:r w:rsidDel="00000000" w:rsidR="00000000" w:rsidRPr="00000000">
        <w:rPr>
          <w:color w:val="000000"/>
          <w:rtl w:val="0"/>
        </w:rPr>
        <w:t xml:space="preserve">When cooled down, rebreak them if you need to and sieve them. After, put them in a </w:t>
      </w:r>
      <w:commentRangeStart w:id="2"/>
      <w:r w:rsidDel="00000000" w:rsidR="00000000" w:rsidRPr="00000000">
        <w:rPr>
          <w:color w:val="000000"/>
          <w:rtl w:val="0"/>
        </w:rPr>
        <w:t xml:space="preserve">vaisse,</w:t>
      </w:r>
      <w:commentRangeEnd w:id="2"/>
      <w:r w:rsidDel="00000000" w:rsidR="00000000" w:rsidRPr="00000000">
        <w:commentReference w:id="2"/>
      </w:r>
      <w:r w:rsidDel="00000000" w:rsidR="00000000" w:rsidRPr="00000000">
        <w:rPr>
          <w:color w:val="000000"/>
          <w:rtl w:val="0"/>
        </w:rPr>
        <w:t xml:space="preserve"> a </w:t>
      </w:r>
      <w:commentRangeStart w:id="3"/>
      <w:commentRangeStart w:id="4"/>
      <w:r w:rsidDel="00000000" w:rsidR="00000000" w:rsidRPr="00000000">
        <w:rPr>
          <w:color w:val="000000"/>
          <w:rtl w:val="0"/>
        </w:rPr>
        <w:t xml:space="preserve">semal</w:t>
      </w:r>
      <w:commentRangeEnd w:id="3"/>
      <w:r w:rsidDel="00000000" w:rsidR="00000000" w:rsidRPr="00000000">
        <w:commentReference w:id="3"/>
      </w:r>
      <w:commentRangeEnd w:id="4"/>
      <w:r w:rsidDel="00000000" w:rsidR="00000000" w:rsidRPr="00000000">
        <w:commentReference w:id="4"/>
      </w:r>
      <w:r w:rsidDel="00000000" w:rsidR="00000000" w:rsidRPr="00000000">
        <w:rPr>
          <w:color w:val="000000"/>
          <w:rtl w:val="0"/>
        </w:rPr>
        <w:t xml:space="preserve"> or a vessel that is appropriate and clean. And then wet it with clear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 And crush it and mix it with a big stick until it is very well-moistened and rinsed, and the dirty parts rise to the surface of the water.  Keep stirring in this way the dulled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ip</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that one prepares to gilt burnished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ver five or six days, until it is in no way lumpy. And each time your stir it, leave it to rest and cull the clear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will be on the top by tipping the pot, or with a porringer, or with a sponge. And put in some new clean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in this way wash and stir until it is refined and purged of all filth.</w:t>
      </w:r>
      <w:commentRangeStart w:id="5"/>
      <w:r w:rsidDel="00000000" w:rsidR="00000000" w:rsidRPr="00000000">
        <w:rPr>
          <w:color w:val="000000"/>
          <w:rtl w:val="0"/>
        </w:rPr>
        <w:t xml:space="preserve"> Then</w:t>
      </w:r>
      <w:commentRangeEnd w:id="5"/>
      <w:r w:rsidDel="00000000" w:rsidR="00000000" w:rsidRPr="00000000">
        <w:commentReference w:id="5"/>
      </w:r>
      <w:r w:rsidDel="00000000" w:rsidR="00000000" w:rsidRPr="00000000">
        <w:rPr>
          <w:color w:val="000000"/>
          <w:rtl w:val="0"/>
        </w:rPr>
        <w:t xml:space="preserve"> leave to drain a little bit and to dry and make of it some balls, soaked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Having been thus dried, put them to be recooked in very high heat in a reverberatory furnace for a good amount of time, where they will become very red. Having been recooked in this way, crush them and try to mold something in a box mold, having moistened your crushed powder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 of 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reheat and redden you box mold, and if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comes away, then you must crush it again and moisten it again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 of 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Remold it in two balls and recook it and redden it and continue this for as many times as necessary until it does not come away from the box mold when the box mold is reddened. The main thing is for it to be well recooked, because otherwise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will not calcinate well and will make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coarse.</w:t>
      </w:r>
      <w:r w:rsidDel="00000000" w:rsidR="00000000" w:rsidRPr="00000000">
        <w:rPr>
          <w:color w:val="000000"/>
          <w:rtl w:val="0"/>
        </w:rPr>
        <w:t xml:space="preserve"> And for this reason, you should not put in too much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Note that before drying it, you must first wet the whole thing and empty the liquid in another ordinary vessel, taking out the </w:t>
      </w:r>
      <w:r w:rsidDel="00000000" w:rsidR="00000000" w:rsidRPr="00000000">
        <w:rPr>
          <w:rFonts w:ascii="Courier New" w:cs="Courier New" w:eastAsia="Courier New" w:hAnsi="Courier New"/>
          <w:b w:val="0"/>
          <w:color w:val="0000ff"/>
          <w:sz w:val="18"/>
          <w:szCs w:val="18"/>
          <w:rtl w:val="0"/>
        </w:rPr>
        <w:t xml:space="preserve">&lt;m&gt;</w:t>
      </w:r>
      <w:commentRangeStart w:id="6"/>
      <w:commentRangeStart w:id="7"/>
      <w:r w:rsidDel="00000000" w:rsidR="00000000" w:rsidRPr="00000000">
        <w:rPr>
          <w:b w:val="0"/>
          <w:color w:val="000000"/>
          <w:rtl w:val="0"/>
        </w:rPr>
        <w:t xml:space="preserve">l</w:t>
      </w:r>
      <w:r w:rsidDel="00000000" w:rsidR="00000000" w:rsidRPr="00000000">
        <w:rPr>
          <w:b w:val="0"/>
          <w:color w:val="000000"/>
          <w:rtl w:val="0"/>
        </w:rPr>
        <w:t xml:space="preserve">itharge</w:t>
      </w:r>
      <w:r w:rsidDel="00000000" w:rsidR="00000000" w:rsidRPr="00000000">
        <w:rPr>
          <w:rFonts w:ascii="Courier New" w:cs="Courier New" w:eastAsia="Courier New" w:hAnsi="Courier New"/>
          <w:b w:val="0"/>
          <w:color w:val="0000ff"/>
          <w:sz w:val="18"/>
          <w:szCs w:val="18"/>
          <w:rtl w:val="0"/>
        </w:rPr>
        <w:t xml:space="preserve">&lt;/m&gt;</w:t>
      </w:r>
      <w:commentRangeEnd w:id="6"/>
      <w:r w:rsidDel="00000000" w:rsidR="00000000" w:rsidRPr="00000000">
        <w:commentReference w:id="6"/>
      </w:r>
      <w:commentRangeEnd w:id="7"/>
      <w:r w:rsidDel="00000000" w:rsidR="00000000" w:rsidRPr="00000000">
        <w:commentReference w:id="7"/>
      </w:r>
      <w:r w:rsidDel="00000000" w:rsidR="00000000" w:rsidRPr="00000000">
        <w:rPr>
          <w:b w:val="0"/>
          <w:color w:val="000000"/>
          <w:rtl w:val="0"/>
        </w:rPr>
        <w:t xml:space="preserve">,</w:t>
      </w:r>
      <w:r w:rsidDel="00000000" w:rsidR="00000000" w:rsidRPr="00000000">
        <w:rPr>
          <w:color w:val="000000"/>
          <w:rtl w:val="0"/>
        </w:rPr>
        <w:t xml:space="preserve"> so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tones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remain at the bottom afterwards. You must leave it to rest and then empty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by tipping it, and then leave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nota</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3" w:date="2014-06-27T14:44:50Z">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vessel: propre a porter la vendange et d'autres usages.  See:http://books.google.com/books?id=gwdEAAAAcAAJ&amp;pg=PA535&amp;lpg=PA535&amp;dq=%22semal%22+%22vaisseau%22&amp;source=bl&amp;ots=2oW7Nc821Y&amp;sig=h6lou5b4XP6uMjMcR12vDiNCcsQ&amp;hl=en&amp;sa=X&amp;ei=xYKtU8_3LaassQTe-YGIAw&amp;ved=0CEMQ6AEwBQ#v=onepage&amp;q=%22semal%22%20%22vaisseau%22&amp;f=false</w:t>
      </w:r>
    </w:p>
  </w:comment>
  <w:comment w:author="Soersha Dyon" w:id="4" w:date="2014-06-27T14:55:28Z">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found in Huguet : Benne pour porter la vendange.</w:t>
      </w:r>
    </w:p>
  </w:comment>
  <w:comment w:author="Heather Wacha" w:id="6" w:date="2014-06-27T15:31:35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Cotgrave says this is white lead.</w:t>
      </w:r>
    </w:p>
  </w:comment>
  <w:comment w:author="J.A. Klein" w:id="7" w:date="2015-06-09T14:04:30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is white lead, which is predominantly lead carbonate (2PbCO3-Pb(OH)2). Litharge also sometimes refers to PbO, i.e. lead(II) oxide.</w:t>
      </w:r>
    </w:p>
  </w:comment>
  <w:comment w:author="Heather Wacha" w:id="2" w:date="2014-06-27T14:46:58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find this word but it must be some kind of vessel.</w:t>
      </w:r>
    </w:p>
  </w:comment>
  <w:comment w:author="J.A. Klein" w:id="5" w:date="2015-06-09T14:00:06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the superlinear ref. to the note  encoded in the translation.</w:t>
      </w:r>
    </w:p>
  </w:comment>
  <w:comment w:author="Heather Wacha" w:id="0" w:date="2014-06-27T14:59:26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brick mortar</w:t>
      </w:r>
    </w:p>
  </w:comment>
  <w:comment w:author="Heather Wacha" w:id="1" w:date="2014-06-27T15:01:17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aka alumen album.  "Alumen album fit iuxta mare in parte dextra seculi, et dicitur alumen iameni." See: Artis Chemicae Principes, Avicenna Atque Geber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27.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