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page 3,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&lt;m&gt;aureas&lt;/m&gt; sex pondo 30 &lt;ms&gt;&lt;cn&gt;talentorum&lt;/cn&gt;&lt;/ms&gt;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Gold&lt;/m&gt;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</w:t>
      </w:r>
      <w:r w:rsidDel="00000000" w:rsidR="00000000" w:rsidRPr="00000000">
        <w:rPr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Halyattes&lt;/pn&gt;, the father of &lt;pn&gt;Croesus&lt;/pn&gt;, &lt;la&gt;&lt;rub&gt;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&lt;m&gt;ferro&lt;/m&gt; compactilem apud &lt;pl&gt;Delphos&lt;/pl&gt; dedicavit spectatu dignam inter omnia quae sunt &lt;pl&gt;Delphis&lt;/pl&gt; donaria, opus &lt;pn&gt;Glauci Chii&lt;/pn&gt; qui solus omnium compactionem &lt;m&gt;ferri&lt;/m&gt;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.&lt;/rub&gt;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&lt;/m&gt;&lt;/la&gt;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Iron&lt;/m&gt;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&lt;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&gt;soldered&lt;/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&gt;&lt;</w:t>
      </w:r>
      <w:r w:rsidDel="00000000" w:rsidR="00000000" w:rsidRPr="00000000">
        <w:rPr>
          <w:rtl w:val="0"/>
        </w:rPr>
        <w:t xml:space="preserve">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peddlers&lt;/pro&gt;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&lt;env&gt;workshop&lt;/env&gt;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&lt;pro&gt;readers&lt;/pro&gt;.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is finely </w:t>
      </w:r>
      <w:r w:rsidDel="00000000" w:rsidR="00000000" w:rsidRPr="00000000">
        <w:rPr>
          <w:rtl w:val="0"/>
        </w:rPr>
        <w:t xml:space="preserve">groun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moulds very cleanly. It has a certain fatness that makes it bind better than filings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believe that it may not be ill suited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Wood that is white, being light as a sponge, if burnt in a close fire, may be used for casting lead in a 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and molds very cleanly, but these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such material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color w:val="000000"/>
          <w:rtl w:val="0"/>
        </w:rPr>
        <w:t xml:space="preserve">withstand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open?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