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http://gallica.bnf.fr/ark:/12148/btv1b10500001g/f329.item.r=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La Boutique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According to Herodotus the Portuguese did not invent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deep sea</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navigation as they put about. At the beginning of the first book entitled Clio, he says that the Phoenicians used to come navigating straight </w:t>
      </w:r>
      <w:commentRangeStart w:id="0"/>
      <w:r w:rsidDel="00000000" w:rsidR="00000000" w:rsidRPr="00000000">
        <w:rPr>
          <w:color w:val="000000"/>
          <w:rtl w:val="0"/>
        </w:rPr>
        <w:t xml:space="preserve">across </w:t>
      </w:r>
      <w:commentRangeEnd w:id="0"/>
      <w:r w:rsidDel="00000000" w:rsidR="00000000" w:rsidRPr="00000000">
        <w:commentReference w:id="0"/>
      </w:r>
      <w:r w:rsidDel="00000000" w:rsidR="00000000" w:rsidRPr="00000000">
        <w:rPr>
          <w:color w:val="000000"/>
          <w:rtl w:val="0"/>
        </w:rPr>
        <w:t xml:space="preserve">from the Red Sea to the Greek coast, mainly to Argos, where they would bring merchandise from Egypt and Assyria, which they usually sold out within 6 </w:t>
      </w:r>
      <w:commentRangeStart w:id="1"/>
      <w:r w:rsidDel="00000000" w:rsidR="00000000" w:rsidRPr="00000000">
        <w:rPr>
          <w:color w:val="000000"/>
          <w:rtl w:val="0"/>
        </w:rPr>
        <w:t xml:space="preserve">days</w:t>
      </w:r>
      <w:commentRangeEnd w:id="1"/>
      <w:r w:rsidDel="00000000" w:rsidR="00000000" w:rsidRPr="00000000">
        <w:commentReference w:id="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Navigation, commerce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Herodotus, page 1 of Clio, says that the Greeks traveled in a long ship to the coast of Colchis and to the River Phasis, where they carried off </w:t>
      </w:r>
      <w:commentRangeStart w:id="2"/>
      <w:r w:rsidDel="00000000" w:rsidR="00000000" w:rsidRPr="00000000">
        <w:rPr>
          <w:color w:val="000000"/>
          <w:rtl w:val="0"/>
        </w:rPr>
        <w:t xml:space="preserve">Medea</w:t>
      </w:r>
      <w:commentRangeEnd w:id="2"/>
      <w:r w:rsidDel="00000000" w:rsidR="00000000" w:rsidRPr="00000000">
        <w:commentReference w:id="2"/>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Galleys.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Herodotus, page 3, says that Gyges offered to the temple of Delphi </w:t>
      </w:r>
      <w:commentRangeStart w:id="3"/>
      <w:r w:rsidDel="00000000" w:rsidR="00000000" w:rsidRPr="00000000">
        <w:rPr>
          <w:color w:val="000000"/>
          <w:rtl w:val="0"/>
        </w:rPr>
        <w:t xml:space="preserve">pateras</w:t>
      </w:r>
      <w:commentRangeEnd w:id="3"/>
      <w:r w:rsidDel="00000000" w:rsidR="00000000" w:rsidRPr="00000000">
        <w:commentReference w:id="3"/>
      </w:r>
      <w:r w:rsidDel="00000000" w:rsidR="00000000" w:rsidRPr="00000000">
        <w:rPr>
          <w:color w:val="000000"/>
          <w:rtl w:val="0"/>
        </w:rPr>
        <w:t xml:space="preserve"> aureas sex pondo 30 talentorum</w:t>
      </w:r>
      <w:commentRangeStart w:id="4"/>
      <w:r w:rsidDel="00000000" w:rsidR="00000000" w:rsidRPr="00000000">
        <w:rPr>
          <w:color w:val="000000"/>
          <w:rtl w:val="0"/>
        </w:rPr>
        <w:t xml:space="preserve">.</w:t>
      </w:r>
      <w:commentRangeEnd w:id="4"/>
      <w:r w:rsidDel="00000000" w:rsidR="00000000" w:rsidRPr="00000000">
        <w:commentReference w:id="4"/>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Gold vases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Halyattes, the father of Cresus, pateram ex ferro compactilem apud Delphos dedicavit spectatu dignam inter omnia quae sunt Delphis donaria, opus Glauci Chii qui solus omnium compactionem ferri </w:t>
      </w:r>
      <w:commentRangeStart w:id="5"/>
      <w:r w:rsidDel="00000000" w:rsidR="00000000" w:rsidRPr="00000000">
        <w:rPr>
          <w:color w:val="000000"/>
          <w:rtl w:val="0"/>
        </w:rPr>
        <w:t xml:space="preserve">excogitavit</w:t>
      </w:r>
      <w:commentRangeEnd w:id="5"/>
      <w:r w:rsidDel="00000000" w:rsidR="00000000" w:rsidRPr="00000000">
        <w:commentReference w:id="5"/>
      </w:r>
      <w:r w:rsidDel="00000000" w:rsidR="00000000" w:rsidRPr="00000000">
        <w:rPr>
          <w:color w:val="000000"/>
          <w:rtl w:val="0"/>
        </w:rPr>
        <w:t xml:space="preserve">. Compactile ferrum means made by assembling separate parts.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Iron vase assembled and soldered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b w:val="0"/>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color w:val="000000"/>
          <w:rtl w:val="0"/>
        </w:rPr>
        <w:t xml:space="preserve">s small peddlers </w:t>
      </w:r>
      <w:r w:rsidDel="00000000" w:rsidR="00000000" w:rsidRPr="00000000">
        <w:rPr>
          <w:rtl w:val="0"/>
        </w:rPr>
        <w:t xml:space="preserve">lay open</w:t>
      </w:r>
      <w:r w:rsidDel="00000000" w:rsidR="00000000" w:rsidRPr="00000000">
        <w:rPr>
          <w:color w:val="000000"/>
          <w:rtl w:val="0"/>
        </w:rPr>
        <w:t xml:space="preserve"> </w:t>
      </w:r>
      <w:r w:rsidDel="00000000" w:rsidR="00000000" w:rsidRPr="00000000">
        <w:rPr>
          <w:color w:val="000000"/>
          <w:rtl w:val="0"/>
        </w:rPr>
        <w:t xml:space="preserve">small </w:t>
      </w:r>
      <w:r w:rsidDel="00000000" w:rsidR="00000000" w:rsidRPr="00000000">
        <w:rPr>
          <w:rtl w:val="0"/>
        </w:rPr>
        <w:t xml:space="preserve">wares</w:t>
      </w:r>
      <w:r w:rsidDel="00000000" w:rsidR="00000000" w:rsidRPr="00000000">
        <w:rPr>
          <w:color w:val="000000"/>
          <w:rtl w:val="0"/>
        </w:rPr>
        <w:t xml:space="preserve"> in order to buy more precious 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make more and more profits, I also, from a desire to learn, am </w:t>
      </w:r>
      <w:r w:rsidDel="00000000" w:rsidR="00000000" w:rsidRPr="00000000">
        <w:rPr>
          <w:rtl w:val="0"/>
        </w:rPr>
        <w:t xml:space="preserve">laying open</w:t>
      </w:r>
      <w:r w:rsidDel="00000000" w:rsidR="00000000" w:rsidRPr="00000000">
        <w:rPr>
          <w:color w:val="000000"/>
          <w:rtl w:val="0"/>
        </w:rPr>
        <w:t xml:space="preserve"> the little that is in my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boutique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in order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have through</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receive through </w:t>
      </w:r>
      <w:r w:rsidDel="00000000" w:rsidR="00000000" w:rsidRPr="00000000">
        <w:rPr>
          <w:rtl w:val="0"/>
        </w:rPr>
        <w:t xml:space="preserve">a </w:t>
      </w:r>
      <w:commentRangeStart w:id="6"/>
      <w:r w:rsidDel="00000000" w:rsidR="00000000" w:rsidRPr="00000000">
        <w:rPr>
          <w:rtl w:val="0"/>
        </w:rPr>
        <w:t xml:space="preserve">common</w:t>
      </w:r>
      <w:commentRangeEnd w:id="6"/>
      <w:r w:rsidDel="00000000" w:rsidR="00000000" w:rsidRPr="00000000">
        <w:commentReference w:id="6"/>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commerce des lettres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t>
      </w:r>
      <w:r w:rsidDel="00000000" w:rsidR="00000000" w:rsidRPr="00000000">
        <w:rPr>
          <w:color w:val="000000"/>
          <w:rtl w:val="0"/>
        </w:rPr>
        <w:t xml:space="preserve">much rarer secrets from my benevolent readers.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Aes ustum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it is finely </w:t>
      </w:r>
      <w:commentRangeStart w:id="7"/>
      <w:r w:rsidDel="00000000" w:rsidR="00000000" w:rsidRPr="00000000">
        <w:rPr>
          <w:color w:val="000000"/>
          <w:rtl w:val="0"/>
        </w:rPr>
        <w:t xml:space="preserve">ground </w:t>
      </w:r>
      <w:commentRangeEnd w:id="7"/>
      <w:r w:rsidDel="00000000" w:rsidR="00000000" w:rsidRPr="00000000">
        <w:commentReference w:id="7"/>
      </w:r>
      <w:r w:rsidDel="00000000" w:rsidR="00000000" w:rsidRPr="00000000">
        <w:rPr>
          <w:color w:val="000000"/>
          <w:rtl w:val="0"/>
        </w:rPr>
        <w:t xml:space="preserve">it moulds very cleanly. It has a certain fatness that makes it bind better than filings, I believe that it may not be ill suited for casting.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p162r_a3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Rotten wood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Wood that is white, being light as a sponge, if burnt in a close fire, may be used for casting lead in a </w:t>
      </w:r>
      <w:commentRangeStart w:id="8"/>
      <w:commentRangeStart w:id="9"/>
      <w:commentRangeStart w:id="10"/>
      <w:r w:rsidDel="00000000" w:rsidR="00000000" w:rsidRPr="00000000">
        <w:rPr>
          <w:color w:val="000000"/>
          <w:rtl w:val="0"/>
        </w:rPr>
        <w:t xml:space="preserve">box</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color w:val="000000"/>
          <w:rtl w:val="0"/>
        </w:rPr>
        <w:t xml:space="preserve"> and molds very cleanly, but these things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such material</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do not </w:t>
      </w:r>
      <w:commentRangeStart w:id="11"/>
      <w:r w:rsidDel="00000000" w:rsidR="00000000" w:rsidRPr="00000000">
        <w:rPr>
          <w:color w:val="000000"/>
          <w:rtl w:val="0"/>
        </w:rPr>
        <w:t xml:space="preserve">withstand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open?</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fire</w:t>
      </w:r>
      <w:commentRangeEnd w:id="11"/>
      <w:r w:rsidDel="00000000" w:rsidR="00000000" w:rsidRPr="00000000">
        <w:commentReference w:id="11"/>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3" w:date="2014-06-25T01:28:00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say "presented the temple with", but that would be awkward with the accusative)</w:t>
      </w:r>
    </w:p>
  </w:comment>
  <w:comment w:author="Marc Smith" w:id="0" w:date="2014-06-25T01:08:2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"continuellement" here means non-stop navigation in deep sea waters, as opposed to the usual way of travelling along the coast</w:t>
      </w:r>
    </w:p>
  </w:comment>
  <w:comment w:author="Celine Camps" w:id="6" w:date="2016-06-21T14:00:0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not in the modern sense of the word, but as in 'the common good'.</w:t>
      </w:r>
    </w:p>
  </w:comment>
  <w:comment w:author="Marc Smith" w:id="7" w:date="2014-06-25T01:34:45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of distinguishing pilé/pulverisé? reduced to powder? Not to mention "subtilié" which is elsewhere.</w:t>
      </w:r>
    </w:p>
  </w:comment>
  <w:comment w:author="Marc Smith" w:id="5" w:date="2014-06-25T01:12:16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Ibid., p. 5. Maybe we should translate the Latin bits as footnotes? (here and elsewhere?)</w:t>
      </w:r>
    </w:p>
  </w:comment>
  <w:comment w:author="Marc Smith" w:id="8" w:date="2014-06-25T01:37:30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he is making "sand" once more, this time from the ashes of this wood, is that possible? I don't understand how the material of the box might influence clean molding?</w:t>
      </w:r>
    </w:p>
  </w:comment>
  <w:comment w:author="Pamela Smith" w:id="9" w:date="2014-08-02T17:14:01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wood ash "sand" will allow the lead object to come out of the mold cleanly.</w:t>
      </w:r>
    </w:p>
  </w:comment>
  <w:comment w:author="Marc Smith" w:id="10" w:date="2014-08-02T18:16:56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it's not about the box itself (what was I thinking?)</w:t>
      </w:r>
    </w:p>
  </w:comment>
  <w:comment w:author="Marc Smith" w:id="4" w:date="2014-06-25T00:54:08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Ibid., p. 3.</w:t>
      </w:r>
    </w:p>
  </w:comment>
  <w:comment w:author="Marc Smith" w:id="1" w:date="2014-06-24T00:34:21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Herodoti Halicarnassei Historiae lib. IX, &amp; de vita Homeri libellus ; illi ex interpretatione Laur. Vallae adscripta, hic ex interpret. Conradi Heresbachii, vtraque ab Henr. Stephano recognita…, H. Estienne, 1566, p. 1</w:t>
      </w:r>
    </w:p>
  </w:comment>
  <w:comment w:author="Marc Smith" w:id="11" w:date="2014-06-25T01:22:4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understand this rightly, he means burn it in a close fire, not an open fire, which presumably would completely burn up this kind of wood leaving no ashes? Calling the wood "things" is strange though (I would have expected "things" to be casts).</w:t>
      </w:r>
    </w:p>
  </w:comment>
  <w:comment w:author="Marc Smith" w:id="2" w:date="2014-06-24T00:35:55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2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