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l’hyver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froid les retarde,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esté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pource 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aparents, et par ainsy le pied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deulx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 doibvent ouvrir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enclos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bruslé. Les animaulx qui ont os ou escaille,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soufle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vif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à deulx moictiés,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recuit, la chose bruslée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nettoyer. Mays advise de le bien laisser froidir,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frangible, quelque chose ne se rompe.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aussy que, du costé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7T21:23:2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incoherent syntax. "Pendant qu'il est chault" would be better placed after "moule". Translate as such.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