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162v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http://gallica.bnf.fr/ark:/12148/btv1b10500001g/f330.item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Peach tree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Because they sprout</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flower among the first,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thus are caught by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&lt;env&gt;&lt;tmp&gt;</w:t>
      </w:r>
      <w:r w:rsidDel="00000000" w:rsidR="00000000" w:rsidRPr="00000000">
        <w:rPr>
          <w:rtl w:val="0"/>
        </w:rPr>
        <w:t xml:space="preserve">frost</w:t>
      </w:r>
      <w:r w:rsidDel="00000000" w:rsidR="00000000" w:rsidRPr="00000000">
        <w:rPr>
          <w:rFonts w:ascii="Courier New" w:cs="Courier New" w:eastAsia="Courier New" w:hAnsi="Courier New"/>
          <w:color w:val="0000ff"/>
          <w:sz w:val="18"/>
          <w:szCs w:val="18"/>
          <w:rtl w:val="0"/>
        </w:rPr>
        <w:t xml:space="preserve">&lt;/tmp&gt;&lt;/env&gt;</w:t>
      </w:r>
      <w:r w:rsidDel="00000000" w:rsidR="00000000" w:rsidRPr="00000000">
        <w:rPr>
          <w:rtl w:val="0"/>
        </w:rPr>
        <w:t xml:space="preserve">, one extracts them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in order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the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slows them, and that blossoming later, the flowers come to profit.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Olive 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one extracts them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in summer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one plants them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p162v_3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Bittern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foot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To mold it, it is better to spread the toes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nails out well, on something flat,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leave it thusly to dry a few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because, in drying, the scales appear coarser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nerves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tendons become more apparent, and thusly the molded foot will be more artistic.</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p162v_4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of things that do not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Animals that do not release can only be molded in two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which should not be opened until after they are well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enclosed animal is well burned. Animals that have bones or scales, which do not reduce into powder, but rather remain as calcined lumps, will never leave through the gate, whatever blowing that one does, or whatever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quicksilver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one puts there, or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feather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quill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molded to use as a gate. This is why one molds in two halves, in order that,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being opened after having been reheated, the burned thing can be cleaned out well. But take heed to let it cool well, in order that, when removing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being hot, and when it is most frangible, something does not break.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crust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it leaves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adhere 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 while it is hot</w:t>
      </w:r>
      <w:r w:rsidDel="00000000" w:rsidR="00000000" w:rsidRPr="00000000">
        <w:rPr>
          <w:rtl w:val="0"/>
        </w:rPr>
        <w:t xml:space="preserve"> are removed better once cold. Note also that on the bottom side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when you reheat, the animal which boils leaves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filth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on this occasion, one always marks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where the back of the animal is, in order that, when reheating, it is above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top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through this means it is neater.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30.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