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qu'elle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bruslées, elles sont difficiles à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qui,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peult bien courir,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d'icelles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là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grosses, et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rouillé de soy mesme, estant arrousé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est fort rouge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uns et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et subtiliés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chaults, rendent une fumée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si, estants ainsy chaults et subtils,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donne beaucoup de taincture,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qu'on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surtout evite de toucher à ton ouvrage,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bave ou grumeleure qui sera survenue au gect.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reparant,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