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http://gallica.bnf.fr/ark:/12148/btv1b10500001g/f334.item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chose, et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ouvrent point plustost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recuits, on ne faict point de gect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recuit.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ample, il fault que le gect soict fort encoché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aille point de force.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ils sont pressés.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presser,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encores gueres fo</w:t>
      </w:r>
      <w:r w:rsidDel="00000000" w:rsidR="00000000" w:rsidRPr="00000000">
        <w:rPr>
          <w:rtl w:val="0"/>
        </w:rPr>
        <w:t xml:space="preserve">ulé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deffaict.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molle,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ha poinct assés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foeu. Mays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est mesl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apartient, il soubstient.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quand,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le gect, il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abreuve incontinent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spongieulx. Au contraire le mauvais sable,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</w:t>
      </w:r>
      <w:r w:rsidDel="00000000" w:rsidR="00000000" w:rsidRPr="00000000">
        <w:rPr>
          <w:rtl w:val="0"/>
        </w:rPr>
        <w:t xml:space="preserve">lé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endurcist 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’il</w:t>
      </w:r>
      <w:r w:rsidDel="00000000" w:rsidR="00000000" w:rsidRPr="00000000">
        <w:rPr>
          <w:color w:val="000000"/>
          <w:rtl w:val="0"/>
        </w:rPr>
        <w:t xml:space="preserve"> est possible tout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un coup.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color w:val="000000"/>
          <w:rtl w:val="0"/>
        </w:rPr>
        <w:t xml:space="preserve">,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grands,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à 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dedans.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diverse foys,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commancé.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ne les mects pas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fenderoient</w:t>
      </w:r>
      <w:r w:rsidDel="00000000" w:rsidR="00000000" w:rsidRPr="00000000">
        <w:rPr>
          <w:rtl w:val="0"/>
        </w:rPr>
        <w:t xml:space="preserve">, m</w:t>
      </w:r>
      <w:r w:rsidDel="00000000" w:rsidR="00000000" w:rsidRPr="00000000">
        <w:rPr>
          <w:color w:val="000000"/>
          <w:rtl w:val="0"/>
        </w:rPr>
        <w:t xml:space="preserve">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commentRangeStart w:id="0"/>
      <w:r w:rsidDel="00000000" w:rsidR="00000000" w:rsidRPr="00000000">
        <w:rPr>
          <w:rtl w:val="0"/>
        </w:rPr>
        <w:t xml:space="preserve">a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tiedir pr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du foeu,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grand,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6-28T20:46:57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 attiedir (rather than separating "à tiedir")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