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gommée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soit noire ou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broyée tu la laisses seicher sans la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à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foulé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plissé en le roulant,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à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humide,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fendre, d'où viennent les baves.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meilleur.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gras,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d'elles mesmes se fend.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qu'ilz sont faicts,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gecter.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moictiés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surpasse en beaulté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d'icelle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tu en glaces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se meurt.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poinçons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col,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queue. S'il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rompu,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 ou d'acier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