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http://gallica.bnf.fr/ark:/12148/btv1b10500001g/f335.item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en ton gect il survient quelque petit trou, racoustre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gommée à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soit noire ou grise.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estant broyée tu la laisses seicher sans la tenir en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dessechera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aultant de peyne à la broyer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au 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Tendre un portrait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S'il est foulé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plissé en le roulant, mouille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mouillée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tendras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sans le 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long à fayre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seicher, c'est signe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humide, qui est ce qui le faict retirer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fendre, d'où viennent les baves. Celuy qui se tire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le meilleur. Il ne fault pas long temps garder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gras, car ils 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sechant d'elles mesmes se fend.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mieulx est de 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aprés qu'ilz sont faicts,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gecter. Le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difficile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se separer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moictiés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imiter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le surpasse en beaulté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d'icelle destrempée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tu en glaces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elle se meurt.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faire des poinçons selon la forme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de plus grands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la forme du col,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queue. S'il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rompu, tu le peulx hanter avecq de petites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 ou d'acier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couvrir tout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grise ou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seicher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y toucher.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5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