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psalterium</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 leave them</w:t>
      </w:r>
      <w:r w:rsidDel="00000000" w:rsidR="00000000" w:rsidRPr="00000000">
        <w:rPr>
          <w:color w:val="000000"/>
          <w:rtl w:val="0"/>
        </w:rPr>
        <w:t xml:space="preserve"> in their bristled </w:t>
      </w:r>
      <w:r w:rsidDel="00000000" w:rsidR="00000000" w:rsidRPr="00000000">
        <w:rPr>
          <w:rtl w:val="0"/>
        </w:rPr>
        <w:t xml:space="preserve">shells</w:t>
      </w:r>
      <w:r w:rsidDel="00000000" w:rsidR="00000000" w:rsidRPr="00000000">
        <w:rPr>
          <w:color w:val="000000"/>
          <w:rtl w:val="0"/>
        </w:rPr>
        <w:t xml:space="preserve"> until </w:t>
      </w:r>
      <w:r w:rsidDel="00000000" w:rsidR="00000000" w:rsidRPr="00000000">
        <w:rPr>
          <w:rtl w:val="0"/>
        </w:rPr>
        <w:t xml:space="preserve">one</w:t>
      </w:r>
      <w:r w:rsidDel="00000000" w:rsidR="00000000" w:rsidRPr="00000000">
        <w:rPr>
          <w:color w:val="000000"/>
          <w:rtl w:val="0"/>
        </w:rPr>
        <w:t xml:space="preserve"> wants to eat them. And </w:t>
      </w:r>
      <w:r w:rsidDel="00000000" w:rsidR="00000000" w:rsidRPr="00000000">
        <w:rPr>
          <w:rtl w:val="0"/>
        </w:rPr>
        <w:t xml:space="preserve">with</w:t>
      </w:r>
      <w:r w:rsidDel="00000000" w:rsidR="00000000" w:rsidRPr="00000000">
        <w:rPr>
          <w:color w:val="000000"/>
          <w:rtl w:val="0"/>
        </w:rPr>
        <w:t xml:space="preserve"> th</w:t>
      </w:r>
      <w:r w:rsidDel="00000000" w:rsidR="00000000" w:rsidRPr="00000000">
        <w:rPr>
          <w:rtl w:val="0"/>
        </w:rPr>
        <w:t xml:space="preserve">is, leave</w:t>
      </w:r>
      <w:r w:rsidDel="00000000" w:rsidR="00000000" w:rsidRPr="00000000">
        <w:rPr>
          <w:color w:val="000000"/>
          <w:rtl w:val="0"/>
        </w:rPr>
        <w:t xml:space="preserve"> them in a humid place or </w:t>
      </w:r>
      <w:r w:rsidDel="00000000" w:rsidR="00000000" w:rsidRPr="00000000">
        <w:rPr>
          <w:rtl w:val="0"/>
        </w:rPr>
        <w:t xml:space="preserve">the gutter</w:t>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in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called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and not as rough or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and the </w:t>
      </w:r>
      <w:commentRangeStart w:id="1"/>
      <w:r w:rsidDel="00000000" w:rsidR="00000000" w:rsidRPr="00000000">
        <w:rPr>
          <w:color w:val="000000"/>
          <w:rtl w:val="0"/>
        </w:rPr>
        <w:t xml:space="preserve">end of the wick</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some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color w:val="000000"/>
          <w:rtl w:val="0"/>
        </w:rPr>
        <w:t xml:space="preserve">caput mortuum</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Filter and congeal in salt and cement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1" w:date="2015-06-11T16:14: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2" w:date="2015-06-11T16:26:5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what the caput mortuum is referring to.</w:t>
      </w:r>
    </w:p>
  </w:comment>
  <w:comment w:author="Justin Gibson" w:id="0" w:date="2015-06-11T18:39:5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