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&lt;page&gt;167v&lt;/page&gt;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&lt;image&gt;http://gallica.bnf.fr/ark:/12148/btv1b10500001g/f340.image&lt;/image&gt;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&lt;id&gt;p167r_1&lt;/id&gt;</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ones weighing about 27 lb. are ix</w:t>
      </w:r>
      <w:r w:rsidDel="00000000" w:rsidR="00000000" w:rsidRPr="00000000">
        <w:rPr>
          <w:rtl w:val="0"/>
        </w:rPr>
        <w:t xml:space="preserve"> </w:t>
      </w:r>
      <w:commentRangeStart w:id="0"/>
      <w:r w:rsidDel="00000000" w:rsidR="00000000" w:rsidRPr="00000000">
        <w:rPr>
          <w:color w:val="000000"/>
          <w:rtl w:val="0"/>
        </w:rPr>
        <w:t xml:space="preserve">pousses</w:t>
      </w:r>
      <w:commentRangeEnd w:id="0"/>
      <w:r w:rsidDel="00000000" w:rsidR="00000000" w:rsidRPr="00000000">
        <w:commentReference w:id="0"/>
      </w:r>
      <w:r w:rsidDel="00000000" w:rsidR="00000000" w:rsidRPr="00000000">
        <w:rPr>
          <w:color w:val="000000"/>
          <w:rtl w:val="0"/>
        </w:rPr>
        <w:t xml:space="preserve"> long and the mouth is 6 &lt;x&gt;pousses&lt;/x&gt; in diameter. At their bottom, they are 6 </w:t>
      </w:r>
      <w:commentRangeStart w:id="1"/>
      <w:r w:rsidDel="00000000" w:rsidR="00000000" w:rsidRPr="00000000">
        <w:rPr>
          <w:color w:val="000000"/>
          <w:rtl w:val="0"/>
        </w:rPr>
        <w:t xml:space="preserve">ligne</w:t>
      </w:r>
      <w:commentRangeEnd w:id="1"/>
      <w:r w:rsidDel="00000000" w:rsidR="00000000" w:rsidRPr="00000000">
        <w:commentReference w:id="1"/>
      </w:r>
      <w:r w:rsidDel="00000000" w:rsidR="00000000" w:rsidRPr="00000000">
        <w:rPr>
          <w:rtl w:val="0"/>
        </w:rPr>
        <w:t xml:space="preserve">s t</w:t>
      </w:r>
      <w:r w:rsidDel="00000000" w:rsidR="00000000" w:rsidRPr="00000000">
        <w:rPr>
          <w:color w:val="000000"/>
          <w:rtl w:val="0"/>
        </w:rPr>
        <w:t xml:space="preserve">hick, and 3 for the mouth. The ones weighing 17 lb are 8 poulsses long and the mouth is five &lt;x&gt;poulsses&lt;/x&gt;. They are all covered together, all the forks, rods, and tools which one uses, with a big canvas or big cloth </w:t>
      </w:r>
      <w:commentRangeStart w:id="2"/>
      <w:r w:rsidDel="00000000" w:rsidR="00000000" w:rsidRPr="00000000">
        <w:rPr>
          <w:color w:val="000000"/>
          <w:rtl w:val="0"/>
        </w:rPr>
        <w:t xml:space="preserve">so that they do not make any noise</w:t>
      </w:r>
      <w:commentRangeEnd w:id="2"/>
      <w:r w:rsidDel="00000000" w:rsidR="00000000" w:rsidRPr="00000000">
        <w:commentReference w:id="2"/>
      </w:r>
      <w:r w:rsidDel="00000000" w:rsidR="00000000" w:rsidRPr="00000000">
        <w:rPr>
          <w:color w:val="000000"/>
          <w:rtl w:val="0"/>
        </w:rPr>
        <w:t xml:space="preserve">. It is good that they sit loaded for a while. After the &lt;m&gt;powder&lt;/m&gt; has been put in, it is grinded very hard and then tightly pressed &lt;m&gt;paper&lt;/m&gt; is put in, then a cake of well pressed &lt;m&gt;wax&lt;/m&gt; and, on the &lt;m&gt;wax&lt;/m&gt;, another </w:t>
      </w:r>
      <w:commentRangeStart w:id="3"/>
      <w:r w:rsidDel="00000000" w:rsidR="00000000" w:rsidRPr="00000000">
        <w:rPr>
          <w:color w:val="000000"/>
          <w:rtl w:val="0"/>
        </w:rPr>
        <w:t xml:space="preserve">slab</w:t>
      </w:r>
      <w:commentRangeEnd w:id="3"/>
      <w:r w:rsidDel="00000000" w:rsidR="00000000" w:rsidRPr="00000000">
        <w:commentReference w:id="3"/>
      </w:r>
      <w:r w:rsidDel="00000000" w:rsidR="00000000" w:rsidRPr="00000000">
        <w:rPr>
          <w:color w:val="000000"/>
          <w:rtl w:val="0"/>
        </w:rPr>
        <w:t xml:space="preserve"> of &lt;m&gt;cork&lt;/m&gt; that fits in very snugly and that you have to force in. In this way, the &lt;m&gt;powder&lt;/m&gt; remains well packed and gives much greater force, and if you wish, you can put on the &lt;m&gt;cork&lt;/m&gt; slab one of wood pierced in the middle, if the mortar has a pierced bottom, which is believed to be the easiest and which makes a greater </w:t>
      </w:r>
      <w:commentRangeStart w:id="4"/>
      <w:r w:rsidDel="00000000" w:rsidR="00000000" w:rsidRPr="00000000">
        <w:rPr>
          <w:color w:val="000000"/>
          <w:rtl w:val="0"/>
        </w:rPr>
        <w:t xml:space="preserve">hole</w:t>
      </w:r>
      <w:commentRangeEnd w:id="4"/>
      <w:r w:rsidDel="00000000" w:rsidR="00000000" w:rsidRPr="00000000">
        <w:commentReference w:id="4"/>
      </w:r>
      <w:r w:rsidDel="00000000" w:rsidR="00000000" w:rsidRPr="00000000">
        <w:rPr>
          <w:color w:val="000000"/>
          <w:rtl w:val="0"/>
        </w:rPr>
        <w:t xml:space="preserve"> because it cannot recoil. And for these that have a pierced bottom, one must have a good gimlet to first make the hole so that the rod, which is made by the </w:t>
      </w:r>
      <w:commentRangeStart w:id="5"/>
      <w:r w:rsidDel="00000000" w:rsidR="00000000" w:rsidRPr="00000000">
        <w:rPr>
          <w:color w:val="000000"/>
          <w:rtl w:val="0"/>
        </w:rPr>
        <w:t xml:space="preserve">point of the gimlet</w:t>
      </w:r>
      <w:commentRangeEnd w:id="5"/>
      <w:r w:rsidDel="00000000" w:rsidR="00000000" w:rsidRPr="00000000">
        <w:commentReference w:id="5"/>
      </w:r>
      <w:r w:rsidDel="00000000" w:rsidR="00000000" w:rsidRPr="00000000">
        <w:rPr>
          <w:color w:val="000000"/>
          <w:rtl w:val="0"/>
        </w:rPr>
        <w:t xml:space="preserve">, </w:t>
      </w:r>
      <w:commentRangeStart w:id="6"/>
      <w:r w:rsidDel="00000000" w:rsidR="00000000" w:rsidRPr="00000000">
        <w:rPr>
          <w:color w:val="000000"/>
          <w:rtl w:val="0"/>
        </w:rPr>
        <w:t xml:space="preserve">has before and without noise attached the mortar</w:t>
      </w:r>
      <w:commentRangeEnd w:id="6"/>
      <w:r w:rsidDel="00000000" w:rsidR="00000000" w:rsidRPr="00000000">
        <w:commentReference w:id="6"/>
      </w:r>
      <w:r w:rsidDel="00000000" w:rsidR="00000000" w:rsidRPr="00000000">
        <w:rPr>
          <w:color w:val="000000"/>
          <w:rtl w:val="0"/>
        </w:rPr>
        <w:t xml:space="preserve">. And for these, one must cover the button, which is quite sharply filed, with &lt;m&gt;waxed canvas&lt;/m&gt;, or add &lt;m&gt;wax&lt;/m&gt; to it so that it completely plugs the hole in the bottom. But because the doors are sometimes iron and the iron rods cannot pierce it, an iron fork made like pincers and another iron stick made with three claws, like you see painted, are use. And in this way, the mortar stays in place well and is immediately steadied. The iron rods must come out of the mortar from every point made by the gimlet, namely by three or 4 finger lengths, which all enter in the door. When the mortars are placed, the </w:t>
      </w:r>
      <w:commentRangeStart w:id="7"/>
      <w:r w:rsidDel="00000000" w:rsidR="00000000" w:rsidRPr="00000000">
        <w:rPr>
          <w:color w:val="000000"/>
          <w:rtl w:val="0"/>
        </w:rPr>
        <w:t xml:space="preserve">touch-hole</w:t>
      </w:r>
      <w:commentRangeEnd w:id="7"/>
      <w:r w:rsidDel="00000000" w:rsidR="00000000" w:rsidRPr="00000000">
        <w:commentReference w:id="7"/>
      </w:r>
      <w:r w:rsidDel="00000000" w:rsidR="00000000" w:rsidRPr="00000000">
        <w:rPr>
          <w:color w:val="000000"/>
          <w:rtl w:val="0"/>
        </w:rPr>
        <w:t xml:space="preserve"> is filled with good &lt;m&gt;powder&lt;/m&gt; and inserted in it is a &lt;m&gt;feather shaft&lt;/m&gt; filled with tightly pressed &lt;m&gt;powder&lt;/m&gt; and moistened with &lt;m&gt;vinegar&lt;/m&gt;, or if needed, the powder is firmly pressed with the palms of the hands and, having wet it with some &lt;m&gt;saliva&lt;/m&gt;, you shape it like a cocoon or</w:t>
      </w:r>
      <w:r w:rsidDel="00000000" w:rsidR="00000000" w:rsidRPr="00000000">
        <w:rPr>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6" w:date="2015-06-16T21:12:11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Awkward - "aye plustost &amp; sans bruit attaché le mortier"</w:t>
      </w:r>
    </w:p>
  </w:comment>
  <w:comment w:author="Justin Gibson" w:id="3" w:date="2015-06-17T14:39:1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translation - "platine"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Littré: Proprement, pièce plate, dans divers instruments ou ustensiles.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Plaque de fer attachée à une porte au devant de la serrure, et percée pour le passage de la clef.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Verrou à platine, verrou monté sur une plaque de fer.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dit aussi loquet à platine.</w:t>
      </w:r>
    </w:p>
  </w:comment>
  <w:comment w:author="Justin Gibson" w:id="4" w:date="2015-06-17T14:50:1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translation - "faulcée" (fossé?)</w:t>
      </w:r>
    </w:p>
  </w:comment>
  <w:comment w:author="Justin Gibson" w:id="2" w:date="2015-06-17T16:06:41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"affin qu'il ne fassent point de bruit" - literal translation, but unsure if it conveys the actual meaning.</w:t>
      </w:r>
    </w:p>
  </w:comment>
  <w:comment w:author="Justin Gibson" w:id="5" w:date="2015-06-16T21:10:22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 la pointe EN guimbelet??</w:t>
      </w:r>
    </w:p>
  </w:comment>
  <w:comment w:author="Justin Gibson" w:id="0" w:date="2015-06-16T14:53:18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w:t>
      </w:r>
    </w:p>
  </w:comment>
  <w:comment w:author="Justin Gibson" w:id="1" w:date="2015-06-16T14:56:50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w:t>
      </w:r>
    </w:p>
  </w:comment>
  <w:comment w:author="Justin Gibson" w:id="7" w:date="2015-06-18T14:38:3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"lumière" - This is obviously a sort of chamber that holds powder, but I am unsure of the technical name for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