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into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rope wrapped around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promptly retreats to take cover. The small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16 or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color w:val="000000"/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short hooked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wimbl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 petard</w:t>
      </w:r>
      <w:r w:rsidDel="00000000" w:rsidR="00000000" w:rsidRPr="00000000">
        <w:rPr>
          <w:color w:val="000000"/>
          <w:rtl w:val="0"/>
        </w:rPr>
        <w:t xml:space="preserve"> is of a good alloy,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give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just as one 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only puts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must certainly be a strong door 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color w:val="000000"/>
          <w:rtl w:val="0"/>
        </w:rPr>
        <w:t xml:space="preserve"> seventeen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 does not blow it up</w:t>
      </w:r>
      <w:r w:rsidDel="00000000" w:rsidR="00000000" w:rsidRPr="00000000">
        <w:rPr>
          <w:color w:val="000000"/>
          <w:rtl w:val="0"/>
        </w:rPr>
        <w:t xml:space="preserve">.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peasant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door. Others load two pistol </w:t>
      </w:r>
      <w:r w:rsidDel="00000000" w:rsidR="00000000" w:rsidRPr="00000000">
        <w:rPr>
          <w:rtl w:val="0"/>
        </w:rPr>
        <w:t xml:space="preserve">barrels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attach them with the muzzle against the door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explode, they only recoil and cannot do harm if one is next to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hooked like the </w:t>
      </w:r>
      <w:r w:rsidDel="00000000" w:rsidR="00000000" w:rsidRPr="00000000">
        <w:rPr>
          <w:rtl w:val="0"/>
        </w:rPr>
        <w:t xml:space="preserve">hinge</w:t>
      </w:r>
      <w:r w:rsidDel="00000000" w:rsidR="00000000" w:rsidRPr="00000000">
        <w:rPr>
          <w:color w:val="000000"/>
          <w:rtl w:val="0"/>
        </w:rPr>
        <w:t xml:space="preserve"> of a door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on one end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attaching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fifteen or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a common door or window.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This is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T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of 27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pierced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through which</w:t>
      </w:r>
      <w:r w:rsidDel="00000000" w:rsidR="00000000" w:rsidRPr="00000000">
        <w:rPr>
          <w:color w:val="000000"/>
          <w:rtl w:val="0"/>
        </w:rPr>
        <w:t xml:space="preserve">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passes, button-like on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point,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</w:t>
      </w:r>
      <w:r w:rsidDel="00000000" w:rsidR="00000000" w:rsidRPr="00000000">
        <w:rPr>
          <w:rtl w:val="0"/>
        </w:rPr>
        <w:t xml:space="preserve">attaching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against a door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covered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These are 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loading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sealing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in the form of pincers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height of</w:t>
      </w:r>
      <w:r w:rsidDel="00000000" w:rsidR="00000000" w:rsidRPr="00000000">
        <w:rPr>
          <w:color w:val="000000"/>
          <w:rtl w:val="0"/>
        </w:rPr>
        <w:t xml:space="preserve"> a 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the mortar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</w:t>
      </w:r>
      <w:r w:rsidDel="00000000" w:rsidR="00000000" w:rsidRPr="00000000">
        <w:rPr>
          <w:color w:val="000000"/>
          <w:rtl w:val="0"/>
        </w:rPr>
        <w:t xml:space="preserve"> easily, if need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fit to</w:t>
      </w:r>
      <w:r w:rsidDel="00000000" w:rsidR="00000000" w:rsidRPr="00000000">
        <w:rPr>
          <w:color w:val="000000"/>
          <w:rtl w:val="0"/>
        </w:rPr>
        <w:t xml:space="preserve"> the height or width of the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This is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 height that </w:t>
      </w:r>
      <w:r w:rsidDel="00000000" w:rsidR="00000000" w:rsidRPr="00000000">
        <w:rPr>
          <w:rtl w:val="0"/>
        </w:rPr>
        <w:t xml:space="preserve">props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fork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with its claw at the bottom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recoiling.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27:0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boring tool similar to a gimlet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