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very thin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&lt;pro&gt;&lt;fr&gt;</w:t>
      </w:r>
      <w:r w:rsidDel="00000000" w:rsidR="00000000" w:rsidRPr="00000000">
        <w:rPr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mold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tl w:val="0"/>
        </w:rPr>
        <w:t xml:space="preserve">, for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sand,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would mold as 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would not receive. Or else they engrave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stone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&lt;pl&gt;&lt;fr&gt;</w:t>
      </w:r>
      <w:r w:rsidDel="00000000" w:rsidR="00000000" w:rsidRPr="00000000">
        <w:rPr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&lt;/fr&gt;&lt;/pl&gt;&lt;/m&gt;&lt;/tl&gt;</w:t>
      </w:r>
      <w:r w:rsidDel="00000000" w:rsidR="00000000" w:rsidRPr="00000000">
        <w:rPr>
          <w:rtl w:val="0"/>
        </w:rPr>
        <w:t xml:space="preserve"> the principal side,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reverse is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Reducing a round figure into a hollow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need to firstly mold it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as said before,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from which will come out a relief that you will repair very neatly,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model it as you fancy.  And then, you will model this relief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again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better yet, with your wet sand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like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rtl w:val="0"/>
        </w:rPr>
        <w:t xml:space="preserve">  the latter cast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this you will have a very neat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is not, repair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otherwise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 heed that it is always of good release. And this one will always serve you well for making as many hollows as you please, in this way. Place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half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your figure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wetted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according to the above,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then mold this half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Having set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having well smoothed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flattened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 mixed with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is said, because it leaves nothing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melts quicker. Wet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once softened enough, make it into an imprint on the half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figure,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you will have a very neat hollow. Shape next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hollow in a square shape, as you please, with sufficient thickness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smooth it well on all sides,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next, mold this hollowed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oth</w:t>
      </w:r>
      <w:r w:rsidDel="00000000" w:rsidR="00000000" w:rsidRPr="00000000">
        <w:rPr>
          <w:rtl w:val="0"/>
        </w:rPr>
        <w:t xml:space="preserve"> imprinted on one part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flat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smooth on the other, in the same fashion that you mold flat medals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will render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such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pleases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a similar figure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 is to say flat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smooth on one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hollow on the other. And having cleaned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this hollow to be whitened,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you will be able to mix there some works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aving made a hole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packed in it half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igure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pull it out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Transparent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not good, but rather the one which has body, to make an imprint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you have molded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one half, you can mold the other the same.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8-09-18T20:04:39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ampersand has been replaced with the word "both" for the sake of comprehension.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